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43F0E" w14:textId="77777777" w:rsidR="004C453F" w:rsidRPr="00716A7B" w:rsidRDefault="004C453F" w:rsidP="004C453F">
      <w:pPr>
        <w:jc w:val="center"/>
        <w:rPr>
          <w:rFonts w:ascii="Arial" w:hAnsi="Arial" w:cs="Arial"/>
          <w:sz w:val="24"/>
          <w:szCs w:val="24"/>
          <w:u w:val="single"/>
        </w:rPr>
      </w:pPr>
      <w:r w:rsidRPr="00716A7B">
        <w:rPr>
          <w:rFonts w:ascii="Arial" w:hAnsi="Arial" w:cs="Arial"/>
          <w:sz w:val="24"/>
          <w:szCs w:val="24"/>
          <w:u w:val="single"/>
        </w:rPr>
        <w:t>ARCH Disability Law Centre</w:t>
      </w:r>
    </w:p>
    <w:p w14:paraId="16B020C9" w14:textId="4D6BC85A" w:rsidR="00716A7B" w:rsidRPr="00987E5C" w:rsidRDefault="004C453F" w:rsidP="00716A7B">
      <w:pPr>
        <w:pStyle w:val="Heading1"/>
        <w:rPr>
          <w:b w:val="0"/>
        </w:rPr>
      </w:pPr>
      <w:r w:rsidRPr="00716A7B">
        <w:rPr>
          <w:b w:val="0"/>
        </w:rPr>
        <w:t>By-Law No. 1</w:t>
      </w:r>
      <w:r w:rsidR="00716A7B" w:rsidRPr="00716A7B">
        <w:rPr>
          <w:b w:val="0"/>
        </w:rPr>
        <w:t xml:space="preserve"> </w:t>
      </w:r>
      <w:r w:rsidR="00716A7B">
        <w:rPr>
          <w:b w:val="0"/>
        </w:rPr>
        <w:t xml:space="preserve">– </w:t>
      </w:r>
      <w:r w:rsidR="00716A7B" w:rsidRPr="00987E5C">
        <w:rPr>
          <w:b w:val="0"/>
        </w:rPr>
        <w:t>Suggested</w:t>
      </w:r>
      <w:r w:rsidR="00716A7B">
        <w:rPr>
          <w:b w:val="0"/>
        </w:rPr>
        <w:t xml:space="preserve"> </w:t>
      </w:r>
      <w:r w:rsidR="00716A7B" w:rsidRPr="00987E5C">
        <w:rPr>
          <w:b w:val="0"/>
        </w:rPr>
        <w:t>Amendments</w:t>
      </w:r>
    </w:p>
    <w:p w14:paraId="2F8A3844" w14:textId="071D4708" w:rsidR="004C453F" w:rsidRDefault="004C453F" w:rsidP="004C453F">
      <w:pPr>
        <w:rPr>
          <w:rFonts w:ascii="Arial" w:hAnsi="Arial" w:cs="Arial"/>
          <w:sz w:val="24"/>
          <w:szCs w:val="24"/>
        </w:rPr>
      </w:pPr>
    </w:p>
    <w:p w14:paraId="794B3EAC" w14:textId="77777777" w:rsidR="00716A7B" w:rsidRPr="00987E5C" w:rsidRDefault="00716A7B" w:rsidP="00716A7B">
      <w:pPr>
        <w:rPr>
          <w:rFonts w:ascii="Arial" w:hAnsi="Arial" w:cs="Arial"/>
          <w:sz w:val="24"/>
          <w:szCs w:val="24"/>
        </w:rPr>
      </w:pPr>
      <w:r w:rsidRPr="00987E5C">
        <w:rPr>
          <w:rFonts w:ascii="Arial" w:hAnsi="Arial" w:cs="Arial"/>
          <w:sz w:val="24"/>
          <w:szCs w:val="24"/>
        </w:rPr>
        <w:t>Legend:</w:t>
      </w:r>
      <w:r>
        <w:rPr>
          <w:rFonts w:ascii="Arial" w:hAnsi="Arial" w:cs="Arial"/>
          <w:sz w:val="24"/>
          <w:szCs w:val="24"/>
        </w:rPr>
        <w:t xml:space="preserve"> </w:t>
      </w:r>
    </w:p>
    <w:p w14:paraId="56B041F9" w14:textId="4370D1FC" w:rsidR="00716A7B" w:rsidRPr="00C743D0" w:rsidRDefault="00716A7B" w:rsidP="00716A7B">
      <w:pPr>
        <w:rPr>
          <w:rFonts w:ascii="Arial" w:hAnsi="Arial" w:cs="Arial"/>
          <w:sz w:val="24"/>
          <w:szCs w:val="24"/>
        </w:rPr>
      </w:pPr>
      <w:r w:rsidRPr="00C743D0">
        <w:rPr>
          <w:rFonts w:ascii="Arial" w:hAnsi="Arial" w:cs="Arial"/>
          <w:sz w:val="24"/>
          <w:szCs w:val="24"/>
        </w:rPr>
        <w:t xml:space="preserve">Text with square brackets </w:t>
      </w:r>
      <w:proofErr w:type="gramStart"/>
      <w:r w:rsidRPr="00C743D0">
        <w:rPr>
          <w:rFonts w:ascii="Arial" w:hAnsi="Arial" w:cs="Arial"/>
          <w:sz w:val="24"/>
          <w:szCs w:val="24"/>
        </w:rPr>
        <w:t>[  ]</w:t>
      </w:r>
      <w:proofErr w:type="gramEnd"/>
      <w:r w:rsidRPr="00C743D0">
        <w:rPr>
          <w:rFonts w:ascii="Arial" w:hAnsi="Arial" w:cs="Arial"/>
          <w:sz w:val="24"/>
          <w:szCs w:val="24"/>
        </w:rPr>
        <w:t xml:space="preserve"> </w:t>
      </w:r>
      <w:r w:rsidR="00434504" w:rsidRPr="00C743D0">
        <w:rPr>
          <w:rFonts w:ascii="Arial" w:hAnsi="Arial" w:cs="Arial"/>
          <w:sz w:val="24"/>
          <w:szCs w:val="24"/>
        </w:rPr>
        <w:t xml:space="preserve">around it is the original text that is being removed. </w:t>
      </w:r>
    </w:p>
    <w:p w14:paraId="42DFC01A" w14:textId="0F817BD5" w:rsidR="00716A7B" w:rsidRDefault="00716A7B" w:rsidP="00716A7B">
      <w:pPr>
        <w:rPr>
          <w:rFonts w:ascii="Arial" w:hAnsi="Arial" w:cs="Arial"/>
          <w:sz w:val="24"/>
          <w:szCs w:val="24"/>
        </w:rPr>
      </w:pPr>
      <w:r w:rsidRPr="00C743D0">
        <w:rPr>
          <w:rFonts w:ascii="Arial" w:hAnsi="Arial" w:cs="Arial"/>
          <w:sz w:val="24"/>
          <w:szCs w:val="24"/>
        </w:rPr>
        <w:t xml:space="preserve">Text with curly brackets </w:t>
      </w:r>
      <w:proofErr w:type="gramStart"/>
      <w:r w:rsidRPr="00C743D0">
        <w:rPr>
          <w:rFonts w:ascii="Arial" w:hAnsi="Arial" w:cs="Arial"/>
          <w:sz w:val="24"/>
          <w:szCs w:val="24"/>
        </w:rPr>
        <w:t>{ }</w:t>
      </w:r>
      <w:proofErr w:type="gramEnd"/>
      <w:r w:rsidRPr="00C743D0">
        <w:rPr>
          <w:rFonts w:ascii="Arial" w:hAnsi="Arial" w:cs="Arial"/>
          <w:sz w:val="24"/>
          <w:szCs w:val="24"/>
        </w:rPr>
        <w:t xml:space="preserve"> around it </w:t>
      </w:r>
      <w:r w:rsidR="00434504" w:rsidRPr="00C743D0">
        <w:rPr>
          <w:rFonts w:ascii="Arial" w:hAnsi="Arial" w:cs="Arial"/>
          <w:sz w:val="24"/>
          <w:szCs w:val="24"/>
        </w:rPr>
        <w:t>is the suggested amended</w:t>
      </w:r>
      <w:r w:rsidR="00A105D6" w:rsidRPr="00C743D0">
        <w:rPr>
          <w:rFonts w:ascii="Arial" w:hAnsi="Arial" w:cs="Arial"/>
          <w:sz w:val="24"/>
          <w:szCs w:val="24"/>
        </w:rPr>
        <w:t xml:space="preserve"> or added</w:t>
      </w:r>
      <w:r w:rsidRPr="00C743D0">
        <w:rPr>
          <w:rFonts w:ascii="Arial" w:hAnsi="Arial" w:cs="Arial"/>
          <w:sz w:val="24"/>
          <w:szCs w:val="24"/>
        </w:rPr>
        <w:t xml:space="preserve"> text.</w:t>
      </w:r>
      <w:r w:rsidRPr="00987E5C">
        <w:rPr>
          <w:rFonts w:ascii="Arial" w:hAnsi="Arial" w:cs="Arial"/>
          <w:sz w:val="24"/>
          <w:szCs w:val="24"/>
        </w:rPr>
        <w:t xml:space="preserve"> </w:t>
      </w:r>
    </w:p>
    <w:p w14:paraId="1CD98CB3" w14:textId="77777777" w:rsidR="00716A7B" w:rsidRPr="00987E5C" w:rsidRDefault="00716A7B" w:rsidP="00716A7B">
      <w:pPr>
        <w:rPr>
          <w:rFonts w:ascii="Arial" w:hAnsi="Arial" w:cs="Arial"/>
          <w:sz w:val="24"/>
          <w:szCs w:val="24"/>
        </w:rPr>
      </w:pPr>
      <w:r w:rsidRPr="00D61EC4">
        <w:rPr>
          <w:rFonts w:ascii="Arial" w:hAnsi="Arial" w:cs="Arial"/>
          <w:sz w:val="24"/>
          <w:szCs w:val="24"/>
        </w:rPr>
        <w:t>Please change your punctuation settings so that these marks are spoken</w:t>
      </w:r>
      <w:r>
        <w:rPr>
          <w:rFonts w:ascii="Arial" w:hAnsi="Arial" w:cs="Arial"/>
          <w:sz w:val="24"/>
          <w:szCs w:val="24"/>
        </w:rPr>
        <w:t>.</w:t>
      </w:r>
    </w:p>
    <w:p w14:paraId="49A3EAE6" w14:textId="4FE728B9" w:rsidR="00716A7B" w:rsidRDefault="00716A7B" w:rsidP="004C453F">
      <w:pPr>
        <w:rPr>
          <w:rFonts w:ascii="Arial" w:hAnsi="Arial" w:cs="Arial"/>
          <w:sz w:val="24"/>
          <w:szCs w:val="24"/>
        </w:rPr>
      </w:pPr>
    </w:p>
    <w:p w14:paraId="72121EA4" w14:textId="77777777" w:rsidR="00716A7B" w:rsidRPr="00716A7B" w:rsidRDefault="00716A7B" w:rsidP="004C453F">
      <w:pPr>
        <w:rPr>
          <w:rFonts w:ascii="Arial" w:hAnsi="Arial" w:cs="Arial"/>
          <w:sz w:val="24"/>
          <w:szCs w:val="24"/>
        </w:rPr>
      </w:pPr>
    </w:p>
    <w:p w14:paraId="2883FD71" w14:textId="77777777" w:rsidR="004C453F" w:rsidRPr="00716A7B" w:rsidRDefault="002450A9" w:rsidP="002450A9">
      <w:pPr>
        <w:pStyle w:val="Heading3"/>
        <w:rPr>
          <w:b w:val="0"/>
        </w:rPr>
      </w:pPr>
      <w:r w:rsidRPr="00716A7B">
        <w:rPr>
          <w:b w:val="0"/>
          <w:u w:val="none"/>
        </w:rPr>
        <w:t>6.03</w:t>
      </w:r>
      <w:r w:rsidRPr="00716A7B">
        <w:rPr>
          <w:b w:val="0"/>
          <w:u w:val="none"/>
        </w:rPr>
        <w:tab/>
      </w:r>
      <w:r w:rsidR="004C453F" w:rsidRPr="00716A7B">
        <w:rPr>
          <w:b w:val="0"/>
        </w:rPr>
        <w:t>Removal</w:t>
      </w:r>
      <w:r w:rsidR="004C453F" w:rsidRPr="00716A7B">
        <w:rPr>
          <w:b w:val="0"/>
        </w:rPr>
        <w:br/>
      </w:r>
    </w:p>
    <w:p w14:paraId="714F4A87" w14:textId="55529EB4" w:rsidR="004C453F" w:rsidRPr="00716A7B" w:rsidRDefault="007550F4" w:rsidP="002450A9">
      <w:pPr>
        <w:ind w:left="720"/>
        <w:rPr>
          <w:rFonts w:ascii="Arial" w:hAnsi="Arial" w:cs="Arial"/>
          <w:sz w:val="24"/>
          <w:szCs w:val="24"/>
        </w:rPr>
      </w:pPr>
      <w:r>
        <w:rPr>
          <w:rFonts w:ascii="Arial" w:hAnsi="Arial" w:cs="Arial"/>
          <w:sz w:val="24"/>
          <w:szCs w:val="24"/>
        </w:rPr>
        <w:t xml:space="preserve">{In the event that a member no longer meets the eligibility criteria for membership and </w:t>
      </w:r>
      <w:proofErr w:type="gramStart"/>
      <w:r>
        <w:rPr>
          <w:rFonts w:ascii="Arial" w:hAnsi="Arial" w:cs="Arial"/>
          <w:sz w:val="24"/>
          <w:szCs w:val="24"/>
        </w:rPr>
        <w:t>u}[</w:t>
      </w:r>
      <w:proofErr w:type="gramEnd"/>
      <w:r w:rsidR="004C453F" w:rsidRPr="00716A7B">
        <w:rPr>
          <w:rFonts w:ascii="Arial" w:hAnsi="Arial" w:cs="Arial"/>
          <w:sz w:val="24"/>
          <w:szCs w:val="24"/>
        </w:rPr>
        <w:t>U</w:t>
      </w:r>
      <w:r>
        <w:rPr>
          <w:rFonts w:ascii="Arial" w:hAnsi="Arial" w:cs="Arial"/>
          <w:sz w:val="24"/>
          <w:szCs w:val="24"/>
        </w:rPr>
        <w:t>]</w:t>
      </w:r>
      <w:proofErr w:type="spellStart"/>
      <w:r w:rsidR="004C453F" w:rsidRPr="00716A7B">
        <w:rPr>
          <w:rFonts w:ascii="Arial" w:hAnsi="Arial" w:cs="Arial"/>
          <w:sz w:val="24"/>
          <w:szCs w:val="24"/>
        </w:rPr>
        <w:t>pon</w:t>
      </w:r>
      <w:proofErr w:type="spellEnd"/>
      <w:r w:rsidR="004C453F" w:rsidRPr="00716A7B">
        <w:rPr>
          <w:rFonts w:ascii="Arial" w:hAnsi="Arial" w:cs="Arial"/>
          <w:sz w:val="24"/>
          <w:szCs w:val="24"/>
        </w:rPr>
        <w:t xml:space="preserve"> thirty days’ notice to a member of the Centre, a member may be required to resign by a vote of two-thirds of the voting members present, or represented by proxy, at an Annual General Meeting or a special general meeting of the members called for the purpose of removal. The member must first be given</w:t>
      </w:r>
      <w:r>
        <w:rPr>
          <w:rFonts w:ascii="Arial" w:hAnsi="Arial" w:cs="Arial"/>
          <w:sz w:val="24"/>
          <w:szCs w:val="24"/>
        </w:rPr>
        <w:t xml:space="preserve"> {the reason for their removal and}</w:t>
      </w:r>
      <w:r w:rsidR="004C453F" w:rsidRPr="00716A7B">
        <w:rPr>
          <w:rFonts w:ascii="Arial" w:hAnsi="Arial" w:cs="Arial"/>
          <w:sz w:val="24"/>
          <w:szCs w:val="24"/>
        </w:rPr>
        <w:t xml:space="preserve"> an opportunity to be heard. Any member that is so removed shall cease</w:t>
      </w:r>
      <w:r>
        <w:rPr>
          <w:rFonts w:ascii="Arial" w:hAnsi="Arial" w:cs="Arial"/>
          <w:sz w:val="24"/>
          <w:szCs w:val="24"/>
        </w:rPr>
        <w:t xml:space="preserve"> to be a member of the Centre. </w:t>
      </w:r>
      <w:r w:rsidR="004C453F" w:rsidRPr="00716A7B">
        <w:rPr>
          <w:rFonts w:ascii="Arial" w:hAnsi="Arial" w:cs="Arial"/>
          <w:sz w:val="24"/>
          <w:szCs w:val="24"/>
        </w:rPr>
        <w:t>See Article 8.06 for other removal circumstances.</w:t>
      </w:r>
    </w:p>
    <w:p w14:paraId="09EB1169" w14:textId="77777777" w:rsidR="002450A9" w:rsidRPr="00716A7B" w:rsidRDefault="002450A9" w:rsidP="002450A9">
      <w:pPr>
        <w:ind w:left="720"/>
        <w:rPr>
          <w:rFonts w:ascii="Arial" w:hAnsi="Arial" w:cs="Arial"/>
          <w:sz w:val="24"/>
          <w:szCs w:val="24"/>
        </w:rPr>
      </w:pPr>
    </w:p>
    <w:p w14:paraId="1A07A012" w14:textId="77777777" w:rsidR="002450A9" w:rsidRPr="00716A7B" w:rsidRDefault="002450A9" w:rsidP="002450A9">
      <w:pPr>
        <w:pStyle w:val="Heading3"/>
        <w:rPr>
          <w:b w:val="0"/>
        </w:rPr>
      </w:pPr>
      <w:r w:rsidRPr="00716A7B">
        <w:rPr>
          <w:b w:val="0"/>
          <w:u w:val="none"/>
        </w:rPr>
        <w:t>6.06</w:t>
      </w:r>
      <w:r w:rsidRPr="00716A7B">
        <w:rPr>
          <w:b w:val="0"/>
          <w:u w:val="none"/>
        </w:rPr>
        <w:tab/>
      </w:r>
      <w:r w:rsidRPr="00716A7B">
        <w:rPr>
          <w:b w:val="0"/>
        </w:rPr>
        <w:t>Resignation</w:t>
      </w:r>
    </w:p>
    <w:p w14:paraId="31948B7C" w14:textId="77777777" w:rsidR="002450A9" w:rsidRPr="00716A7B" w:rsidRDefault="002450A9" w:rsidP="002450A9">
      <w:pPr>
        <w:rPr>
          <w:rFonts w:ascii="Arial" w:hAnsi="Arial" w:cs="Arial"/>
          <w:sz w:val="24"/>
          <w:szCs w:val="24"/>
        </w:rPr>
      </w:pPr>
    </w:p>
    <w:p w14:paraId="2AB7EFB0" w14:textId="58406EB5" w:rsidR="002450A9" w:rsidRPr="00716A7B" w:rsidRDefault="002450A9" w:rsidP="002450A9">
      <w:pPr>
        <w:ind w:left="720"/>
        <w:rPr>
          <w:rFonts w:ascii="Arial" w:hAnsi="Arial" w:cs="Arial"/>
          <w:sz w:val="24"/>
          <w:szCs w:val="24"/>
        </w:rPr>
      </w:pPr>
      <w:r w:rsidRPr="00716A7B">
        <w:rPr>
          <w:rFonts w:ascii="Arial" w:hAnsi="Arial" w:cs="Arial"/>
          <w:sz w:val="24"/>
          <w:szCs w:val="24"/>
        </w:rPr>
        <w:t xml:space="preserve">A member may resign at any time by delivering to the Centre or giving to the </w:t>
      </w:r>
      <w:r w:rsidR="00AF0849">
        <w:rPr>
          <w:rFonts w:ascii="Arial" w:hAnsi="Arial" w:cs="Arial"/>
          <w:sz w:val="24"/>
          <w:szCs w:val="24"/>
        </w:rPr>
        <w:t>[</w:t>
      </w:r>
      <w:r w:rsidRPr="00716A7B">
        <w:rPr>
          <w:rFonts w:ascii="Arial" w:hAnsi="Arial" w:cs="Arial"/>
          <w:sz w:val="24"/>
          <w:szCs w:val="24"/>
        </w:rPr>
        <w:t>Secretary</w:t>
      </w:r>
      <w:r w:rsidR="007550F4">
        <w:rPr>
          <w:rFonts w:ascii="Arial" w:hAnsi="Arial" w:cs="Arial"/>
          <w:sz w:val="24"/>
          <w:szCs w:val="24"/>
        </w:rPr>
        <w:t>]</w:t>
      </w:r>
      <w:r w:rsidR="00AF0849" w:rsidRPr="00AF0849">
        <w:rPr>
          <w:rFonts w:ascii="Arial" w:hAnsi="Arial" w:cs="Arial"/>
          <w:sz w:val="24"/>
          <w:szCs w:val="24"/>
        </w:rPr>
        <w:t xml:space="preserve"> </w:t>
      </w:r>
      <w:r w:rsidR="00AF0849">
        <w:rPr>
          <w:rFonts w:ascii="Arial" w:hAnsi="Arial" w:cs="Arial"/>
          <w:sz w:val="24"/>
          <w:szCs w:val="24"/>
        </w:rPr>
        <w:t>{Chairperson}</w:t>
      </w:r>
      <w:r w:rsidRPr="00716A7B">
        <w:rPr>
          <w:rFonts w:ascii="Arial" w:hAnsi="Arial" w:cs="Arial"/>
          <w:sz w:val="24"/>
          <w:szCs w:val="24"/>
        </w:rPr>
        <w:t xml:space="preserve"> a written resignation.  The effective date of a member’s resignation shall be as stated on the written resignation.</w:t>
      </w:r>
    </w:p>
    <w:p w14:paraId="6D72EC08" w14:textId="77777777" w:rsidR="004C453F" w:rsidRPr="00716A7B" w:rsidRDefault="004C453F" w:rsidP="004C453F">
      <w:pPr>
        <w:rPr>
          <w:rFonts w:ascii="Arial" w:hAnsi="Arial" w:cs="Arial"/>
          <w:sz w:val="24"/>
          <w:szCs w:val="24"/>
        </w:rPr>
      </w:pPr>
    </w:p>
    <w:p w14:paraId="6CD5D87A" w14:textId="77777777" w:rsidR="004C453F" w:rsidRPr="00716A7B" w:rsidRDefault="004C453F" w:rsidP="002450A9">
      <w:pPr>
        <w:pStyle w:val="Heading2"/>
        <w:rPr>
          <w:b w:val="0"/>
        </w:rPr>
      </w:pPr>
      <w:r w:rsidRPr="00716A7B">
        <w:rPr>
          <w:b w:val="0"/>
          <w:u w:val="none"/>
        </w:rPr>
        <w:t>7.</w:t>
      </w:r>
      <w:r w:rsidRPr="00716A7B">
        <w:rPr>
          <w:b w:val="0"/>
          <w:u w:val="none"/>
        </w:rPr>
        <w:tab/>
      </w:r>
      <w:r w:rsidRPr="00716A7B">
        <w:rPr>
          <w:b w:val="0"/>
        </w:rPr>
        <w:t>MEETINGS OF MEMBERS</w:t>
      </w:r>
    </w:p>
    <w:p w14:paraId="62DEBDF9" w14:textId="77777777" w:rsidR="004C453F" w:rsidRPr="00716A7B" w:rsidRDefault="004C453F" w:rsidP="004C453F">
      <w:pPr>
        <w:rPr>
          <w:rFonts w:ascii="Arial" w:hAnsi="Arial" w:cs="Arial"/>
          <w:sz w:val="24"/>
          <w:szCs w:val="24"/>
        </w:rPr>
      </w:pPr>
    </w:p>
    <w:p w14:paraId="6AB0D1EE" w14:textId="77777777" w:rsidR="004C453F" w:rsidRPr="00716A7B" w:rsidRDefault="004C453F" w:rsidP="00C9351B">
      <w:pPr>
        <w:pStyle w:val="Heading3"/>
        <w:rPr>
          <w:b w:val="0"/>
        </w:rPr>
      </w:pPr>
      <w:r w:rsidRPr="00716A7B">
        <w:rPr>
          <w:b w:val="0"/>
          <w:u w:val="none"/>
        </w:rPr>
        <w:t xml:space="preserve">7.02 </w:t>
      </w:r>
      <w:r w:rsidRPr="00716A7B">
        <w:rPr>
          <w:b w:val="0"/>
          <w:u w:val="none"/>
        </w:rPr>
        <w:tab/>
      </w:r>
      <w:r w:rsidRPr="00716A7B">
        <w:rPr>
          <w:b w:val="0"/>
        </w:rPr>
        <w:t xml:space="preserve">Special General Meetings </w:t>
      </w:r>
    </w:p>
    <w:p w14:paraId="1C7278F2" w14:textId="77777777" w:rsidR="004C453F" w:rsidRPr="00716A7B" w:rsidRDefault="004C453F" w:rsidP="004C453F">
      <w:pPr>
        <w:rPr>
          <w:rFonts w:ascii="Arial" w:hAnsi="Arial" w:cs="Arial"/>
          <w:sz w:val="24"/>
          <w:szCs w:val="24"/>
        </w:rPr>
      </w:pPr>
    </w:p>
    <w:p w14:paraId="6E969B73" w14:textId="77777777" w:rsidR="004C453F" w:rsidRPr="00716A7B" w:rsidRDefault="004C453F" w:rsidP="00C9351B">
      <w:pPr>
        <w:ind w:left="720"/>
        <w:rPr>
          <w:rFonts w:ascii="Arial" w:hAnsi="Arial" w:cs="Arial"/>
          <w:sz w:val="24"/>
          <w:szCs w:val="24"/>
        </w:rPr>
      </w:pPr>
      <w:r w:rsidRPr="00716A7B">
        <w:rPr>
          <w:rFonts w:ascii="Arial" w:hAnsi="Arial" w:cs="Arial"/>
          <w:sz w:val="24"/>
          <w:szCs w:val="24"/>
        </w:rPr>
        <w:t>The Chairperson or the Board of Directors may convene a special general meeting of the members at any time or place for business relating to the affairs of the Centre.</w:t>
      </w:r>
    </w:p>
    <w:p w14:paraId="22D68C2E" w14:textId="77777777" w:rsidR="004C453F" w:rsidRPr="00716A7B" w:rsidRDefault="004C453F" w:rsidP="00C9351B">
      <w:pPr>
        <w:ind w:left="720"/>
        <w:rPr>
          <w:rFonts w:ascii="Arial" w:hAnsi="Arial" w:cs="Arial"/>
          <w:sz w:val="24"/>
          <w:szCs w:val="24"/>
        </w:rPr>
      </w:pPr>
    </w:p>
    <w:p w14:paraId="1BCC8EDD" w14:textId="4AD9B6BF" w:rsidR="004C453F" w:rsidRPr="00716A7B" w:rsidRDefault="004C453F" w:rsidP="00C9351B">
      <w:pPr>
        <w:ind w:left="720"/>
        <w:rPr>
          <w:rFonts w:ascii="Arial" w:hAnsi="Arial" w:cs="Arial"/>
          <w:sz w:val="24"/>
          <w:szCs w:val="24"/>
        </w:rPr>
      </w:pPr>
      <w:r w:rsidRPr="00716A7B">
        <w:rPr>
          <w:rFonts w:ascii="Arial" w:hAnsi="Arial" w:cs="Arial"/>
          <w:sz w:val="24"/>
          <w:szCs w:val="24"/>
        </w:rPr>
        <w:t xml:space="preserve">The Secretary shall call a special general meeting of members at the request of the Board or upon receiving a written request signed by </w:t>
      </w:r>
      <w:r w:rsidR="007550F4">
        <w:rPr>
          <w:rFonts w:ascii="Arial" w:hAnsi="Arial" w:cs="Arial"/>
          <w:sz w:val="24"/>
          <w:szCs w:val="24"/>
        </w:rPr>
        <w:t>[</w:t>
      </w:r>
      <w:r w:rsidRPr="00716A7B">
        <w:rPr>
          <w:rFonts w:ascii="Arial" w:hAnsi="Arial" w:cs="Arial"/>
          <w:sz w:val="24"/>
          <w:szCs w:val="24"/>
        </w:rPr>
        <w:t>twenty (20)</w:t>
      </w:r>
      <w:r w:rsidR="007550F4">
        <w:rPr>
          <w:rFonts w:ascii="Arial" w:hAnsi="Arial" w:cs="Arial"/>
          <w:sz w:val="24"/>
          <w:szCs w:val="24"/>
        </w:rPr>
        <w:t>]</w:t>
      </w:r>
      <w:r w:rsidRPr="00716A7B">
        <w:rPr>
          <w:rFonts w:ascii="Arial" w:hAnsi="Arial" w:cs="Arial"/>
          <w:sz w:val="24"/>
          <w:szCs w:val="24"/>
        </w:rPr>
        <w:t xml:space="preserve"> </w:t>
      </w:r>
      <w:r w:rsidR="00AF0849">
        <w:rPr>
          <w:rFonts w:ascii="Arial" w:hAnsi="Arial" w:cs="Arial"/>
          <w:sz w:val="24"/>
          <w:szCs w:val="24"/>
        </w:rPr>
        <w:t xml:space="preserve">{ten (10)} </w:t>
      </w:r>
      <w:r w:rsidRPr="00716A7B">
        <w:rPr>
          <w:rFonts w:ascii="Arial" w:hAnsi="Arial" w:cs="Arial"/>
          <w:sz w:val="24"/>
          <w:szCs w:val="24"/>
        </w:rPr>
        <w:t>percent of the members and stipulating the purpose of such meeting.  Such meeting shall be scheduled within thirty (30) days of receipt of the request at a date, time and place within Ontario as determined by the Secretary.</w:t>
      </w:r>
      <w:r w:rsidRPr="00716A7B">
        <w:rPr>
          <w:rFonts w:ascii="Arial" w:hAnsi="Arial" w:cs="Arial"/>
          <w:sz w:val="24"/>
          <w:szCs w:val="24"/>
        </w:rPr>
        <w:tab/>
      </w:r>
    </w:p>
    <w:p w14:paraId="11917913" w14:textId="77777777" w:rsidR="004C453F" w:rsidRPr="00716A7B" w:rsidRDefault="004C453F" w:rsidP="004C453F">
      <w:pPr>
        <w:rPr>
          <w:rFonts w:ascii="Arial" w:hAnsi="Arial" w:cs="Arial"/>
          <w:sz w:val="24"/>
          <w:szCs w:val="24"/>
        </w:rPr>
      </w:pPr>
    </w:p>
    <w:p w14:paraId="14DE77A4" w14:textId="77777777" w:rsidR="004C453F" w:rsidRPr="00716A7B" w:rsidRDefault="004C453F" w:rsidP="00C9351B">
      <w:pPr>
        <w:pStyle w:val="Heading3"/>
        <w:rPr>
          <w:b w:val="0"/>
        </w:rPr>
      </w:pPr>
      <w:r w:rsidRPr="00716A7B">
        <w:rPr>
          <w:b w:val="0"/>
          <w:u w:val="none"/>
        </w:rPr>
        <w:t>7.03</w:t>
      </w:r>
      <w:r w:rsidRPr="00716A7B">
        <w:rPr>
          <w:b w:val="0"/>
          <w:u w:val="none"/>
        </w:rPr>
        <w:tab/>
      </w:r>
      <w:r w:rsidRPr="00716A7B">
        <w:rPr>
          <w:b w:val="0"/>
        </w:rPr>
        <w:t>Members' Agenda Items</w:t>
      </w:r>
    </w:p>
    <w:p w14:paraId="35A088B9" w14:textId="77777777" w:rsidR="004C453F" w:rsidRPr="00716A7B" w:rsidRDefault="004C453F" w:rsidP="004C453F">
      <w:pPr>
        <w:rPr>
          <w:rFonts w:ascii="Arial" w:hAnsi="Arial" w:cs="Arial"/>
          <w:sz w:val="24"/>
          <w:szCs w:val="24"/>
        </w:rPr>
      </w:pPr>
    </w:p>
    <w:p w14:paraId="6AA9F93F" w14:textId="7398FC3D" w:rsidR="004C453F" w:rsidRDefault="004C453F" w:rsidP="00BE5E89">
      <w:pPr>
        <w:ind w:left="720"/>
        <w:rPr>
          <w:rFonts w:ascii="Arial" w:hAnsi="Arial" w:cs="Arial"/>
          <w:sz w:val="24"/>
          <w:szCs w:val="24"/>
        </w:rPr>
      </w:pPr>
      <w:r w:rsidRPr="00716A7B">
        <w:rPr>
          <w:rFonts w:ascii="Arial" w:hAnsi="Arial" w:cs="Arial"/>
          <w:sz w:val="24"/>
          <w:szCs w:val="24"/>
        </w:rPr>
        <w:t>Any member wishing to have any matter connected with the affairs of the Centre brought up or discussed at any Members' meeting shall notify the Secretary of the Centre of such matter</w:t>
      </w:r>
      <w:r w:rsidR="00734C79">
        <w:rPr>
          <w:rFonts w:ascii="Arial" w:hAnsi="Arial" w:cs="Arial"/>
          <w:sz w:val="24"/>
          <w:szCs w:val="24"/>
        </w:rPr>
        <w:t>{.}</w:t>
      </w:r>
      <w:r w:rsidRPr="00716A7B">
        <w:rPr>
          <w:rFonts w:ascii="Arial" w:hAnsi="Arial" w:cs="Arial"/>
          <w:sz w:val="24"/>
          <w:szCs w:val="24"/>
        </w:rPr>
        <w:t xml:space="preserve"> </w:t>
      </w:r>
      <w:r w:rsidR="00734C79">
        <w:rPr>
          <w:rFonts w:ascii="Arial" w:hAnsi="Arial" w:cs="Arial"/>
          <w:sz w:val="24"/>
          <w:szCs w:val="24"/>
        </w:rPr>
        <w:t>[</w:t>
      </w:r>
      <w:r w:rsidRPr="00716A7B">
        <w:rPr>
          <w:rFonts w:ascii="Arial" w:hAnsi="Arial" w:cs="Arial"/>
          <w:sz w:val="24"/>
          <w:szCs w:val="24"/>
        </w:rPr>
        <w:t>at least ten (10) days before the meeting; u</w:t>
      </w:r>
      <w:r w:rsidR="00734C79">
        <w:rPr>
          <w:rFonts w:ascii="Arial" w:hAnsi="Arial" w:cs="Arial"/>
          <w:sz w:val="24"/>
          <w:szCs w:val="24"/>
        </w:rPr>
        <w:t>] {U}</w:t>
      </w:r>
      <w:proofErr w:type="spellStart"/>
      <w:r w:rsidRPr="00716A7B">
        <w:rPr>
          <w:rFonts w:ascii="Arial" w:hAnsi="Arial" w:cs="Arial"/>
          <w:sz w:val="24"/>
          <w:szCs w:val="24"/>
        </w:rPr>
        <w:t>pon</w:t>
      </w:r>
      <w:proofErr w:type="spellEnd"/>
      <w:r w:rsidRPr="00716A7B">
        <w:rPr>
          <w:rFonts w:ascii="Arial" w:hAnsi="Arial" w:cs="Arial"/>
          <w:sz w:val="24"/>
          <w:szCs w:val="24"/>
        </w:rPr>
        <w:t xml:space="preserve"> receipt of such a notification, the Secretary shall place the matter on the agenda of the meeting</w:t>
      </w:r>
      <w:r w:rsidR="00734C79">
        <w:rPr>
          <w:rFonts w:ascii="Arial" w:hAnsi="Arial" w:cs="Arial"/>
          <w:sz w:val="24"/>
          <w:szCs w:val="24"/>
        </w:rPr>
        <w:t>[</w:t>
      </w:r>
      <w:r w:rsidRPr="00716A7B">
        <w:rPr>
          <w:rFonts w:ascii="Arial" w:hAnsi="Arial" w:cs="Arial"/>
          <w:sz w:val="24"/>
          <w:szCs w:val="24"/>
        </w:rPr>
        <w:t>.</w:t>
      </w:r>
      <w:r w:rsidR="00734C79">
        <w:rPr>
          <w:rFonts w:ascii="Arial" w:hAnsi="Arial" w:cs="Arial"/>
          <w:sz w:val="24"/>
          <w:szCs w:val="24"/>
        </w:rPr>
        <w:t>]{unless:}</w:t>
      </w:r>
    </w:p>
    <w:p w14:paraId="4F11A978" w14:textId="77777777" w:rsidR="00EF5767" w:rsidRDefault="00EF5767" w:rsidP="00BE5E89">
      <w:pPr>
        <w:ind w:left="720"/>
        <w:rPr>
          <w:rFonts w:ascii="Arial" w:hAnsi="Arial" w:cs="Arial"/>
          <w:sz w:val="24"/>
          <w:szCs w:val="24"/>
        </w:rPr>
      </w:pPr>
    </w:p>
    <w:p w14:paraId="558DE960" w14:textId="77777777" w:rsidR="00EF5767" w:rsidRDefault="00734C79" w:rsidP="00EF5767">
      <w:pPr>
        <w:pStyle w:val="ListParagraph"/>
        <w:numPr>
          <w:ilvl w:val="0"/>
          <w:numId w:val="17"/>
        </w:numPr>
        <w:ind w:left="1080"/>
        <w:rPr>
          <w:rFonts w:ascii="Arial" w:hAnsi="Arial" w:cs="Arial"/>
          <w:sz w:val="24"/>
          <w:szCs w:val="24"/>
        </w:rPr>
      </w:pPr>
      <w:r w:rsidRPr="00EF5767">
        <w:rPr>
          <w:rFonts w:ascii="Arial" w:hAnsi="Arial" w:cs="Arial"/>
          <w:sz w:val="24"/>
          <w:szCs w:val="24"/>
        </w:rPr>
        <w:t xml:space="preserve">{the proposal is not submitted to the corporation at least 60 days before the date of the meeting; </w:t>
      </w:r>
    </w:p>
    <w:p w14:paraId="707AF1F2" w14:textId="77777777" w:rsidR="00EF5767" w:rsidRDefault="00734C79" w:rsidP="00EF5767">
      <w:pPr>
        <w:pStyle w:val="ListParagraph"/>
        <w:numPr>
          <w:ilvl w:val="0"/>
          <w:numId w:val="17"/>
        </w:numPr>
        <w:ind w:left="1080"/>
        <w:rPr>
          <w:rFonts w:ascii="Arial" w:hAnsi="Arial" w:cs="Arial"/>
          <w:sz w:val="24"/>
          <w:szCs w:val="24"/>
        </w:rPr>
      </w:pPr>
      <w:r w:rsidRPr="00EF5767">
        <w:rPr>
          <w:rFonts w:ascii="Arial" w:hAnsi="Arial" w:cs="Arial"/>
          <w:sz w:val="24"/>
          <w:szCs w:val="24"/>
        </w:rPr>
        <w:t>it clearly appears that the primary purpose of the proposal is to enforce a personal claim or redress a personal grievance against the corporation or its directors, officers, members or debt obligation holders;</w:t>
      </w:r>
    </w:p>
    <w:p w14:paraId="6FC1F9BA" w14:textId="77777777" w:rsidR="00EF5767" w:rsidRDefault="00734C79" w:rsidP="00EF5767">
      <w:pPr>
        <w:pStyle w:val="ListParagraph"/>
        <w:numPr>
          <w:ilvl w:val="0"/>
          <w:numId w:val="17"/>
        </w:numPr>
        <w:ind w:left="1080"/>
        <w:rPr>
          <w:rFonts w:ascii="Arial" w:hAnsi="Arial" w:cs="Arial"/>
          <w:sz w:val="24"/>
          <w:szCs w:val="24"/>
        </w:rPr>
      </w:pPr>
      <w:r w:rsidRPr="00EF5767">
        <w:rPr>
          <w:rFonts w:ascii="Arial" w:hAnsi="Arial" w:cs="Arial"/>
          <w:sz w:val="24"/>
          <w:szCs w:val="24"/>
        </w:rPr>
        <w:t>it clearly appears that the proposal does not relate in a significant way to the activities or affairs of the corporation;</w:t>
      </w:r>
    </w:p>
    <w:p w14:paraId="4B589C4B" w14:textId="77777777" w:rsidR="00EF5767" w:rsidRDefault="00734C79" w:rsidP="00EF5767">
      <w:pPr>
        <w:pStyle w:val="ListParagraph"/>
        <w:numPr>
          <w:ilvl w:val="0"/>
          <w:numId w:val="17"/>
        </w:numPr>
        <w:ind w:left="1080"/>
        <w:rPr>
          <w:rFonts w:ascii="Arial" w:hAnsi="Arial" w:cs="Arial"/>
          <w:sz w:val="24"/>
          <w:szCs w:val="24"/>
        </w:rPr>
      </w:pPr>
      <w:r w:rsidRPr="00EF5767">
        <w:rPr>
          <w:rFonts w:ascii="Arial" w:hAnsi="Arial" w:cs="Arial"/>
          <w:sz w:val="24"/>
          <w:szCs w:val="24"/>
        </w:rPr>
        <w:t>not more than two years before the receipt of the proposal, the member failed to present in person or by proxy, if authorized by the by-laws, at a meeting of the members, a proposal that had been included in a notice of meeting at the member’s request;</w:t>
      </w:r>
    </w:p>
    <w:p w14:paraId="0051E795" w14:textId="77777777" w:rsidR="00EF5767" w:rsidRDefault="00734C79" w:rsidP="00EF5767">
      <w:pPr>
        <w:pStyle w:val="ListParagraph"/>
        <w:numPr>
          <w:ilvl w:val="0"/>
          <w:numId w:val="17"/>
        </w:numPr>
        <w:ind w:left="1080"/>
        <w:rPr>
          <w:rFonts w:ascii="Arial" w:hAnsi="Arial" w:cs="Arial"/>
          <w:sz w:val="24"/>
          <w:szCs w:val="24"/>
        </w:rPr>
      </w:pPr>
      <w:r w:rsidRPr="00EF5767">
        <w:rPr>
          <w:rFonts w:ascii="Arial" w:hAnsi="Arial" w:cs="Arial"/>
          <w:sz w:val="24"/>
          <w:szCs w:val="24"/>
        </w:rPr>
        <w:t>substantially the same proposal was submitted to members in a notice of a meeting of the members held not more than two years before the receipt of the proposal and the proposal was defeated; and</w:t>
      </w:r>
    </w:p>
    <w:p w14:paraId="4086394C" w14:textId="70121238" w:rsidR="00734C79" w:rsidRPr="00EF5767" w:rsidRDefault="00734C79" w:rsidP="00EF5767">
      <w:pPr>
        <w:pStyle w:val="ListParagraph"/>
        <w:numPr>
          <w:ilvl w:val="0"/>
          <w:numId w:val="17"/>
        </w:numPr>
        <w:ind w:left="1080"/>
        <w:rPr>
          <w:rFonts w:ascii="Arial" w:hAnsi="Arial" w:cs="Arial"/>
          <w:sz w:val="24"/>
          <w:szCs w:val="24"/>
        </w:rPr>
      </w:pPr>
      <w:r w:rsidRPr="00EF5767">
        <w:rPr>
          <w:rFonts w:ascii="Arial" w:hAnsi="Arial" w:cs="Arial"/>
          <w:sz w:val="24"/>
          <w:szCs w:val="24"/>
        </w:rPr>
        <w:t>the rights conferred by this section are being abused to secure publicity.;</w:t>
      </w:r>
    </w:p>
    <w:p w14:paraId="7850F2BF" w14:textId="77777777" w:rsidR="00734C79" w:rsidRPr="00734C79" w:rsidRDefault="00734C79" w:rsidP="00734C79">
      <w:pPr>
        <w:ind w:left="720"/>
        <w:rPr>
          <w:rFonts w:ascii="Arial" w:hAnsi="Arial" w:cs="Arial"/>
          <w:sz w:val="24"/>
          <w:szCs w:val="24"/>
        </w:rPr>
      </w:pPr>
    </w:p>
    <w:p w14:paraId="0C7F2102" w14:textId="15B72465" w:rsidR="00734C79" w:rsidRPr="00716A7B" w:rsidRDefault="00734C79" w:rsidP="00734C79">
      <w:pPr>
        <w:rPr>
          <w:rFonts w:ascii="Arial" w:hAnsi="Arial" w:cs="Arial"/>
          <w:sz w:val="24"/>
          <w:szCs w:val="24"/>
        </w:rPr>
      </w:pPr>
      <w:r w:rsidRPr="00734C79">
        <w:rPr>
          <w:rFonts w:ascii="Arial" w:hAnsi="Arial" w:cs="Arial"/>
          <w:sz w:val="24"/>
          <w:szCs w:val="24"/>
        </w:rPr>
        <w:t xml:space="preserve">Subject to </w:t>
      </w:r>
      <w:r w:rsidRPr="00AF0849">
        <w:rPr>
          <w:rFonts w:ascii="Arial" w:hAnsi="Arial" w:cs="Arial"/>
          <w:sz w:val="24"/>
          <w:szCs w:val="24"/>
        </w:rPr>
        <w:t xml:space="preserve">the </w:t>
      </w:r>
      <w:r w:rsidRPr="00AF0849">
        <w:rPr>
          <w:rFonts w:ascii="Arial" w:hAnsi="Arial" w:cs="Arial"/>
          <w:i/>
          <w:sz w:val="24"/>
          <w:szCs w:val="24"/>
        </w:rPr>
        <w:t>Ontario Not-for-Profit Corporations Act,</w:t>
      </w:r>
      <w:r w:rsidRPr="00734C79">
        <w:rPr>
          <w:rFonts w:ascii="Arial" w:hAnsi="Arial" w:cs="Arial"/>
          <w:sz w:val="24"/>
          <w:szCs w:val="24"/>
        </w:rPr>
        <w:t xml:space="preserve"> (the “Act”), the notice provision is waived by a majority vote of those present and entitled to vote at such meeting.</w:t>
      </w:r>
      <w:r>
        <w:rPr>
          <w:rFonts w:ascii="Arial" w:hAnsi="Arial" w:cs="Arial"/>
          <w:sz w:val="24"/>
          <w:szCs w:val="24"/>
        </w:rPr>
        <w:t>}</w:t>
      </w:r>
    </w:p>
    <w:p w14:paraId="15CBD023" w14:textId="77777777" w:rsidR="004C453F" w:rsidRPr="00716A7B" w:rsidRDefault="004C453F" w:rsidP="004C453F">
      <w:pPr>
        <w:rPr>
          <w:rFonts w:ascii="Arial" w:hAnsi="Arial" w:cs="Arial"/>
          <w:sz w:val="24"/>
          <w:szCs w:val="24"/>
        </w:rPr>
      </w:pPr>
    </w:p>
    <w:p w14:paraId="46FC97EB" w14:textId="77777777" w:rsidR="004C453F" w:rsidRPr="00716A7B" w:rsidRDefault="004C453F" w:rsidP="00C9351B">
      <w:pPr>
        <w:pStyle w:val="Heading3"/>
        <w:rPr>
          <w:b w:val="0"/>
        </w:rPr>
      </w:pPr>
      <w:r w:rsidRPr="00716A7B">
        <w:rPr>
          <w:b w:val="0"/>
          <w:u w:val="none"/>
        </w:rPr>
        <w:t>7.04</w:t>
      </w:r>
      <w:r w:rsidRPr="00716A7B">
        <w:rPr>
          <w:b w:val="0"/>
          <w:u w:val="none"/>
        </w:rPr>
        <w:tab/>
      </w:r>
      <w:r w:rsidRPr="00716A7B">
        <w:rPr>
          <w:b w:val="0"/>
        </w:rPr>
        <w:t>Notice and Agenda</w:t>
      </w:r>
    </w:p>
    <w:p w14:paraId="635CFDF7" w14:textId="77777777" w:rsidR="004C453F" w:rsidRPr="00716A7B" w:rsidRDefault="004C453F" w:rsidP="004C453F">
      <w:pPr>
        <w:rPr>
          <w:rFonts w:ascii="Arial" w:hAnsi="Arial" w:cs="Arial"/>
          <w:sz w:val="24"/>
          <w:szCs w:val="24"/>
        </w:rPr>
      </w:pPr>
    </w:p>
    <w:p w14:paraId="0187E6A5" w14:textId="77777777" w:rsidR="004C453F" w:rsidRPr="00716A7B" w:rsidRDefault="004C453F" w:rsidP="00627AE5">
      <w:pPr>
        <w:ind w:left="720"/>
        <w:rPr>
          <w:rFonts w:ascii="Arial" w:hAnsi="Arial" w:cs="Arial"/>
          <w:sz w:val="24"/>
          <w:szCs w:val="24"/>
        </w:rPr>
      </w:pPr>
      <w:r w:rsidRPr="00716A7B">
        <w:rPr>
          <w:rFonts w:ascii="Arial" w:hAnsi="Arial" w:cs="Arial"/>
          <w:sz w:val="24"/>
          <w:szCs w:val="24"/>
        </w:rPr>
        <w:t xml:space="preserve">Notice for any meeting of members shall be given at least twenty-one (21) days in advance of the date of the meeting and shall include the date, time, place, agenda and general nature of business to be transacted. Such notice shall be provided to each Director, to the auditor, and to each member.  Only business on the agenda or related thereto shall be transacted at such meeting unless: </w:t>
      </w:r>
    </w:p>
    <w:p w14:paraId="55A7E95C" w14:textId="77777777" w:rsidR="004C453F" w:rsidRPr="00716A7B" w:rsidRDefault="004C453F" w:rsidP="004C453F">
      <w:pPr>
        <w:rPr>
          <w:rFonts w:ascii="Arial" w:hAnsi="Arial" w:cs="Arial"/>
          <w:sz w:val="24"/>
          <w:szCs w:val="24"/>
        </w:rPr>
      </w:pPr>
    </w:p>
    <w:p w14:paraId="25B048B7" w14:textId="77777777" w:rsidR="00925339" w:rsidRPr="00716A7B" w:rsidRDefault="004C453F" w:rsidP="00B24537">
      <w:pPr>
        <w:pStyle w:val="ListParagraph"/>
        <w:numPr>
          <w:ilvl w:val="0"/>
          <w:numId w:val="4"/>
        </w:numPr>
        <w:ind w:left="1440" w:hanging="720"/>
        <w:contextualSpacing w:val="0"/>
        <w:rPr>
          <w:rFonts w:ascii="Arial" w:hAnsi="Arial" w:cs="Arial"/>
          <w:sz w:val="24"/>
          <w:szCs w:val="24"/>
        </w:rPr>
      </w:pPr>
      <w:r w:rsidRPr="00716A7B">
        <w:rPr>
          <w:rFonts w:ascii="Arial" w:hAnsi="Arial" w:cs="Arial"/>
          <w:sz w:val="24"/>
          <w:szCs w:val="24"/>
        </w:rPr>
        <w:t>a notice to place an item on the agenda shall have been delivered to the Secretary at least ten (10) days prior to such meeting; or</w:t>
      </w:r>
    </w:p>
    <w:p w14:paraId="76E24EB2" w14:textId="6736E0C9" w:rsidR="004C453F" w:rsidRDefault="004C453F" w:rsidP="00B24537">
      <w:pPr>
        <w:pStyle w:val="ListParagraph"/>
        <w:numPr>
          <w:ilvl w:val="0"/>
          <w:numId w:val="4"/>
        </w:numPr>
        <w:ind w:left="1440" w:hanging="720"/>
        <w:contextualSpacing w:val="0"/>
        <w:rPr>
          <w:rFonts w:ascii="Arial" w:hAnsi="Arial" w:cs="Arial"/>
          <w:sz w:val="24"/>
          <w:szCs w:val="24"/>
        </w:rPr>
      </w:pPr>
      <w:r w:rsidRPr="00716A7B">
        <w:rPr>
          <w:rFonts w:ascii="Arial" w:hAnsi="Arial" w:cs="Arial"/>
          <w:sz w:val="24"/>
          <w:szCs w:val="24"/>
        </w:rPr>
        <w:t>subject to the Corporations Act, (the “Act”), the notice provision is waived by a majority vote of those present and entitled to vote at such meeting.</w:t>
      </w:r>
    </w:p>
    <w:p w14:paraId="3F5A5A48" w14:textId="77777777" w:rsidR="000906FD" w:rsidRPr="00716A7B" w:rsidRDefault="000906FD" w:rsidP="00AF0849">
      <w:pPr>
        <w:pStyle w:val="ListParagraph"/>
        <w:ind w:left="1440"/>
        <w:contextualSpacing w:val="0"/>
        <w:rPr>
          <w:rFonts w:ascii="Arial" w:hAnsi="Arial" w:cs="Arial"/>
          <w:sz w:val="24"/>
          <w:szCs w:val="24"/>
        </w:rPr>
      </w:pPr>
    </w:p>
    <w:p w14:paraId="62F20809" w14:textId="20D6EB03" w:rsidR="00925339" w:rsidRPr="00716A7B" w:rsidRDefault="004C453F" w:rsidP="00925339">
      <w:pPr>
        <w:ind w:left="720"/>
        <w:rPr>
          <w:rFonts w:ascii="Arial" w:hAnsi="Arial" w:cs="Arial"/>
          <w:sz w:val="24"/>
          <w:szCs w:val="24"/>
        </w:rPr>
      </w:pPr>
      <w:r w:rsidRPr="00716A7B">
        <w:rPr>
          <w:rFonts w:ascii="Arial" w:hAnsi="Arial" w:cs="Arial"/>
          <w:sz w:val="24"/>
          <w:szCs w:val="24"/>
        </w:rPr>
        <w:t xml:space="preserve">Notice of any meeting of members where special business shall be transacted shall state the nature of the business in sufficient detail to permit the member to form a reasoned judgment and shall state the text of any special resolution to be submitted to the meeting. Notice of each meeting of members must contain </w:t>
      </w:r>
      <w:r w:rsidR="00BC324F">
        <w:rPr>
          <w:rFonts w:ascii="Arial" w:hAnsi="Arial" w:cs="Arial"/>
          <w:sz w:val="24"/>
          <w:szCs w:val="24"/>
        </w:rPr>
        <w:t>{</w:t>
      </w:r>
      <w:r w:rsidRPr="00716A7B">
        <w:rPr>
          <w:rFonts w:ascii="Arial" w:hAnsi="Arial" w:cs="Arial"/>
          <w:sz w:val="24"/>
          <w:szCs w:val="24"/>
        </w:rPr>
        <w:t xml:space="preserve">a </w:t>
      </w:r>
      <w:r w:rsidR="00BC324F">
        <w:rPr>
          <w:rFonts w:ascii="Arial" w:hAnsi="Arial" w:cs="Arial"/>
          <w:sz w:val="24"/>
          <w:szCs w:val="24"/>
        </w:rPr>
        <w:t xml:space="preserve">proxy form and} a </w:t>
      </w:r>
      <w:r w:rsidRPr="00716A7B">
        <w:rPr>
          <w:rFonts w:ascii="Arial" w:hAnsi="Arial" w:cs="Arial"/>
          <w:sz w:val="24"/>
          <w:szCs w:val="24"/>
        </w:rPr>
        <w:t>reminder to each voting member of their right to vote by proxy.</w:t>
      </w:r>
    </w:p>
    <w:p w14:paraId="50B085B5" w14:textId="77777777" w:rsidR="00F73AD6" w:rsidRPr="00716A7B" w:rsidRDefault="00F73AD6" w:rsidP="007A24C6"/>
    <w:p w14:paraId="7FB05813" w14:textId="1F0644FA" w:rsidR="004C453F" w:rsidRPr="00716A7B" w:rsidRDefault="004C453F" w:rsidP="00C9351B">
      <w:pPr>
        <w:pStyle w:val="Heading3"/>
        <w:rPr>
          <w:b w:val="0"/>
        </w:rPr>
      </w:pPr>
      <w:r w:rsidRPr="00716A7B">
        <w:rPr>
          <w:b w:val="0"/>
          <w:u w:val="none"/>
        </w:rPr>
        <w:t>7.05</w:t>
      </w:r>
      <w:r w:rsidRPr="00716A7B">
        <w:rPr>
          <w:b w:val="0"/>
          <w:u w:val="none"/>
        </w:rPr>
        <w:tab/>
      </w:r>
      <w:r w:rsidRPr="00716A7B">
        <w:rPr>
          <w:b w:val="0"/>
        </w:rPr>
        <w:t>Meetings without Notice</w:t>
      </w:r>
    </w:p>
    <w:p w14:paraId="2B2FC425" w14:textId="77777777" w:rsidR="004C453F" w:rsidRPr="00716A7B" w:rsidRDefault="004C453F" w:rsidP="004C453F">
      <w:pPr>
        <w:rPr>
          <w:rFonts w:ascii="Arial" w:hAnsi="Arial" w:cs="Arial"/>
          <w:sz w:val="24"/>
          <w:szCs w:val="24"/>
        </w:rPr>
      </w:pPr>
    </w:p>
    <w:p w14:paraId="62848100" w14:textId="77777777" w:rsidR="004C453F" w:rsidRPr="00716A7B" w:rsidRDefault="004C453F" w:rsidP="00925339">
      <w:pPr>
        <w:ind w:left="720"/>
        <w:rPr>
          <w:rFonts w:ascii="Arial" w:hAnsi="Arial" w:cs="Arial"/>
          <w:sz w:val="24"/>
          <w:szCs w:val="24"/>
        </w:rPr>
      </w:pPr>
      <w:r w:rsidRPr="00716A7B">
        <w:rPr>
          <w:rFonts w:ascii="Arial" w:hAnsi="Arial" w:cs="Arial"/>
          <w:sz w:val="24"/>
          <w:szCs w:val="24"/>
        </w:rPr>
        <w:t>A meeting of members may be held without notice at any time and place permitted by the Act if:</w:t>
      </w:r>
    </w:p>
    <w:p w14:paraId="1055DABC" w14:textId="77777777" w:rsidR="004C453F" w:rsidRPr="00716A7B" w:rsidRDefault="004C453F" w:rsidP="00925339">
      <w:pPr>
        <w:ind w:left="720"/>
        <w:rPr>
          <w:rFonts w:ascii="Arial" w:hAnsi="Arial" w:cs="Arial"/>
          <w:sz w:val="24"/>
          <w:szCs w:val="24"/>
        </w:rPr>
      </w:pPr>
    </w:p>
    <w:p w14:paraId="0214E1A9" w14:textId="77777777" w:rsidR="00012639" w:rsidRDefault="004C453F" w:rsidP="000906FD">
      <w:pPr>
        <w:pStyle w:val="ListParagraph"/>
        <w:numPr>
          <w:ilvl w:val="0"/>
          <w:numId w:val="19"/>
        </w:numPr>
        <w:ind w:left="1440" w:hanging="630"/>
        <w:rPr>
          <w:rFonts w:ascii="Arial" w:hAnsi="Arial" w:cs="Arial"/>
          <w:sz w:val="24"/>
          <w:szCs w:val="24"/>
        </w:rPr>
      </w:pPr>
      <w:r w:rsidRPr="00012639">
        <w:rPr>
          <w:rFonts w:ascii="Arial" w:hAnsi="Arial" w:cs="Arial"/>
          <w:sz w:val="24"/>
          <w:szCs w:val="24"/>
        </w:rPr>
        <w:t xml:space="preserve">all the members entitled to vote are either present </w:t>
      </w:r>
      <w:r w:rsidR="00012639" w:rsidRPr="00012639">
        <w:rPr>
          <w:rFonts w:ascii="Arial" w:hAnsi="Arial" w:cs="Arial"/>
          <w:sz w:val="24"/>
          <w:szCs w:val="24"/>
        </w:rPr>
        <w:t>[</w:t>
      </w:r>
      <w:r w:rsidRPr="00012639">
        <w:rPr>
          <w:rFonts w:ascii="Arial" w:hAnsi="Arial" w:cs="Arial"/>
          <w:sz w:val="24"/>
          <w:szCs w:val="24"/>
        </w:rPr>
        <w:t>in person</w:t>
      </w:r>
      <w:r w:rsidR="00012639" w:rsidRPr="00012639">
        <w:rPr>
          <w:rFonts w:ascii="Arial" w:hAnsi="Arial" w:cs="Arial"/>
          <w:sz w:val="24"/>
          <w:szCs w:val="24"/>
        </w:rPr>
        <w:t>]</w:t>
      </w:r>
      <w:r w:rsidRPr="00012639">
        <w:rPr>
          <w:rFonts w:ascii="Arial" w:hAnsi="Arial" w:cs="Arial"/>
          <w:sz w:val="24"/>
          <w:szCs w:val="24"/>
        </w:rPr>
        <w:t xml:space="preserve"> or duly represented, or if those not present or represented consent to such meeting being held; and, </w:t>
      </w:r>
    </w:p>
    <w:p w14:paraId="6446F84F" w14:textId="7B082232" w:rsidR="004C453F" w:rsidRPr="00012639" w:rsidRDefault="004C453F" w:rsidP="000906FD">
      <w:pPr>
        <w:pStyle w:val="ListParagraph"/>
        <w:numPr>
          <w:ilvl w:val="0"/>
          <w:numId w:val="19"/>
        </w:numPr>
        <w:ind w:left="1440" w:hanging="630"/>
        <w:rPr>
          <w:rFonts w:ascii="Arial" w:hAnsi="Arial" w:cs="Arial"/>
          <w:sz w:val="24"/>
          <w:szCs w:val="24"/>
        </w:rPr>
      </w:pPr>
      <w:r w:rsidRPr="00012639">
        <w:rPr>
          <w:rFonts w:ascii="Arial" w:hAnsi="Arial" w:cs="Arial"/>
          <w:sz w:val="24"/>
          <w:szCs w:val="24"/>
        </w:rPr>
        <w:t xml:space="preserve">the auditors and the Directors are present and consent to such meeting </w:t>
      </w:r>
      <w:r w:rsidRPr="00012639">
        <w:rPr>
          <w:rFonts w:ascii="Arial" w:hAnsi="Arial" w:cs="Arial"/>
          <w:sz w:val="24"/>
          <w:szCs w:val="24"/>
        </w:rPr>
        <w:lastRenderedPageBreak/>
        <w:t>being held.</w:t>
      </w:r>
      <w:r w:rsidRPr="00012639">
        <w:rPr>
          <w:rFonts w:ascii="Arial" w:hAnsi="Arial" w:cs="Arial"/>
          <w:sz w:val="24"/>
          <w:szCs w:val="24"/>
        </w:rPr>
        <w:br/>
      </w:r>
    </w:p>
    <w:p w14:paraId="11B0D6ED" w14:textId="77777777" w:rsidR="004C453F" w:rsidRPr="00716A7B" w:rsidRDefault="004C453F" w:rsidP="00925339">
      <w:pPr>
        <w:ind w:left="720"/>
        <w:rPr>
          <w:rFonts w:ascii="Arial" w:hAnsi="Arial" w:cs="Arial"/>
          <w:sz w:val="24"/>
          <w:szCs w:val="24"/>
        </w:rPr>
      </w:pPr>
      <w:r w:rsidRPr="00716A7B">
        <w:rPr>
          <w:rFonts w:ascii="Arial" w:hAnsi="Arial" w:cs="Arial"/>
          <w:sz w:val="24"/>
          <w:szCs w:val="24"/>
        </w:rPr>
        <w:t xml:space="preserve">At such a meeting any business may be transacted which the Centre at a meeting of members may transact.  </w:t>
      </w:r>
      <w:r w:rsidRPr="00716A7B">
        <w:rPr>
          <w:rFonts w:ascii="Arial" w:hAnsi="Arial" w:cs="Arial"/>
          <w:sz w:val="24"/>
          <w:szCs w:val="24"/>
        </w:rPr>
        <w:br/>
      </w:r>
    </w:p>
    <w:p w14:paraId="48320EF9" w14:textId="77777777" w:rsidR="004C453F" w:rsidRPr="00716A7B" w:rsidRDefault="004C453F" w:rsidP="00C9351B">
      <w:pPr>
        <w:pStyle w:val="Heading3"/>
        <w:rPr>
          <w:b w:val="0"/>
        </w:rPr>
      </w:pPr>
      <w:r w:rsidRPr="00716A7B">
        <w:rPr>
          <w:b w:val="0"/>
          <w:u w:val="none"/>
        </w:rPr>
        <w:t>7.06</w:t>
      </w:r>
      <w:r w:rsidRPr="00716A7B">
        <w:rPr>
          <w:b w:val="0"/>
          <w:u w:val="none"/>
        </w:rPr>
        <w:tab/>
      </w:r>
      <w:r w:rsidRPr="00716A7B">
        <w:rPr>
          <w:b w:val="0"/>
        </w:rPr>
        <w:t>List of Members Entitled to Vote</w:t>
      </w:r>
      <w:r w:rsidRPr="00716A7B">
        <w:rPr>
          <w:b w:val="0"/>
        </w:rPr>
        <w:br/>
      </w:r>
    </w:p>
    <w:p w14:paraId="43754E3C" w14:textId="1CAA99BE" w:rsidR="004C453F" w:rsidRPr="00716A7B" w:rsidRDefault="004C453F" w:rsidP="00925339">
      <w:pPr>
        <w:ind w:left="720"/>
        <w:rPr>
          <w:rFonts w:ascii="Arial" w:hAnsi="Arial" w:cs="Arial"/>
          <w:sz w:val="24"/>
          <w:szCs w:val="24"/>
        </w:rPr>
      </w:pPr>
      <w:r w:rsidRPr="00716A7B">
        <w:rPr>
          <w:rFonts w:ascii="Arial" w:hAnsi="Arial" w:cs="Arial"/>
          <w:sz w:val="24"/>
          <w:szCs w:val="24"/>
        </w:rPr>
        <w:t xml:space="preserve">For every meeting of members, the Centre shall prepare a list of members entitled to receive notice of the meeting.  The list shall be available for examination by any member during usual business hours at the registered office of the Centre and at the meeting for which the list was prepared. </w:t>
      </w:r>
      <w:r w:rsidR="009546BC">
        <w:rPr>
          <w:rFonts w:ascii="Arial" w:hAnsi="Arial" w:cs="Arial"/>
          <w:sz w:val="24"/>
          <w:szCs w:val="24"/>
        </w:rPr>
        <w:t>{</w:t>
      </w:r>
      <w:r w:rsidR="009546BC" w:rsidRPr="009546BC">
        <w:rPr>
          <w:rFonts w:ascii="Arial" w:hAnsi="Arial" w:cs="Arial"/>
          <w:sz w:val="24"/>
          <w:szCs w:val="24"/>
        </w:rPr>
        <w:t xml:space="preserve">Members will need to sign a statutory declaration stating that they will not use the information for a purpose not listed in the </w:t>
      </w:r>
      <w:r w:rsidR="009546BC" w:rsidRPr="009546BC">
        <w:rPr>
          <w:rFonts w:ascii="Arial" w:hAnsi="Arial" w:cs="Arial"/>
          <w:i/>
          <w:sz w:val="24"/>
          <w:szCs w:val="24"/>
        </w:rPr>
        <w:t>Act</w:t>
      </w:r>
      <w:r w:rsidR="009546BC" w:rsidRPr="009546BC">
        <w:rPr>
          <w:rFonts w:ascii="Arial" w:hAnsi="Arial" w:cs="Arial"/>
          <w:sz w:val="24"/>
          <w:szCs w:val="24"/>
        </w:rPr>
        <w:t>.</w:t>
      </w:r>
      <w:r w:rsidR="009546BC">
        <w:rPr>
          <w:rFonts w:ascii="Arial" w:hAnsi="Arial" w:cs="Arial"/>
          <w:sz w:val="24"/>
          <w:szCs w:val="24"/>
        </w:rPr>
        <w:t>}</w:t>
      </w:r>
      <w:r w:rsidR="009546BC" w:rsidRPr="009546BC">
        <w:rPr>
          <w:rFonts w:ascii="Arial" w:hAnsi="Arial" w:cs="Arial"/>
          <w:sz w:val="24"/>
          <w:szCs w:val="24"/>
        </w:rPr>
        <w:t xml:space="preserve"> </w:t>
      </w:r>
      <w:r w:rsidRPr="00716A7B">
        <w:rPr>
          <w:rFonts w:ascii="Arial" w:hAnsi="Arial" w:cs="Arial"/>
          <w:sz w:val="24"/>
          <w:szCs w:val="24"/>
        </w:rPr>
        <w:t xml:space="preserve"> Only those members entered in the register of members of the Centre as of the day prior to the day on which notice of the meeting is given, are entitled to receive notice.</w:t>
      </w:r>
    </w:p>
    <w:p w14:paraId="06471D3B" w14:textId="77777777" w:rsidR="004C453F" w:rsidRPr="00716A7B" w:rsidRDefault="004C453F" w:rsidP="004C453F">
      <w:pPr>
        <w:rPr>
          <w:rFonts w:ascii="Arial" w:hAnsi="Arial" w:cs="Arial"/>
          <w:sz w:val="24"/>
          <w:szCs w:val="24"/>
        </w:rPr>
      </w:pPr>
    </w:p>
    <w:p w14:paraId="061AA7B5" w14:textId="77777777" w:rsidR="004C453F" w:rsidRPr="00716A7B" w:rsidRDefault="004C453F" w:rsidP="00C9351B">
      <w:pPr>
        <w:pStyle w:val="Heading3"/>
        <w:rPr>
          <w:b w:val="0"/>
        </w:rPr>
      </w:pPr>
      <w:r w:rsidRPr="00716A7B">
        <w:rPr>
          <w:b w:val="0"/>
          <w:u w:val="none"/>
        </w:rPr>
        <w:t>7.08</w:t>
      </w:r>
      <w:r w:rsidRPr="00716A7B">
        <w:rPr>
          <w:b w:val="0"/>
          <w:u w:val="none"/>
        </w:rPr>
        <w:tab/>
      </w:r>
      <w:r w:rsidRPr="00716A7B">
        <w:rPr>
          <w:b w:val="0"/>
        </w:rPr>
        <w:t xml:space="preserve">Quorum for Members’ Meetings </w:t>
      </w:r>
      <w:r w:rsidRPr="00716A7B">
        <w:rPr>
          <w:b w:val="0"/>
        </w:rPr>
        <w:br/>
      </w:r>
    </w:p>
    <w:p w14:paraId="47A0802E" w14:textId="2D1D8FE8" w:rsidR="004C453F" w:rsidRPr="00716A7B" w:rsidRDefault="004C453F" w:rsidP="00925339">
      <w:pPr>
        <w:ind w:left="720"/>
        <w:rPr>
          <w:rFonts w:ascii="Arial" w:eastAsia="Calibri" w:hAnsi="Arial" w:cs="Arial"/>
          <w:sz w:val="24"/>
          <w:szCs w:val="24"/>
        </w:rPr>
      </w:pPr>
      <w:r w:rsidRPr="00716A7B">
        <w:rPr>
          <w:rFonts w:ascii="Arial" w:eastAsia="Calibri" w:hAnsi="Arial" w:cs="Arial"/>
          <w:sz w:val="24"/>
          <w:szCs w:val="24"/>
        </w:rPr>
        <w:t xml:space="preserve">A quorum for the transaction of business at a members’ meeting is twelve (12) members, whether present in person </w:t>
      </w:r>
      <w:r w:rsidR="00B15FF8">
        <w:rPr>
          <w:rFonts w:ascii="Arial" w:eastAsia="Calibri" w:hAnsi="Arial" w:cs="Arial"/>
          <w:sz w:val="24"/>
          <w:szCs w:val="24"/>
        </w:rPr>
        <w:t>[</w:t>
      </w:r>
      <w:r w:rsidRPr="00716A7B">
        <w:rPr>
          <w:rFonts w:ascii="Arial" w:eastAsia="Calibri" w:hAnsi="Arial" w:cs="Arial"/>
          <w:sz w:val="24"/>
          <w:szCs w:val="24"/>
        </w:rPr>
        <w:t>or</w:t>
      </w:r>
      <w:r w:rsidR="00B15FF8">
        <w:rPr>
          <w:rFonts w:ascii="Arial" w:eastAsia="Calibri" w:hAnsi="Arial" w:cs="Arial"/>
          <w:sz w:val="24"/>
          <w:szCs w:val="24"/>
        </w:rPr>
        <w:t>]</w:t>
      </w:r>
      <w:r w:rsidRPr="00716A7B">
        <w:rPr>
          <w:rFonts w:ascii="Arial" w:eastAsia="Calibri" w:hAnsi="Arial" w:cs="Arial"/>
          <w:sz w:val="24"/>
          <w:szCs w:val="24"/>
        </w:rPr>
        <w:t xml:space="preserve"> by </w:t>
      </w:r>
      <w:proofErr w:type="gramStart"/>
      <w:r w:rsidRPr="00716A7B">
        <w:rPr>
          <w:rFonts w:ascii="Arial" w:eastAsia="Calibri" w:hAnsi="Arial" w:cs="Arial"/>
          <w:sz w:val="24"/>
          <w:szCs w:val="24"/>
        </w:rPr>
        <w:t>proxy</w:t>
      </w:r>
      <w:r w:rsidR="00B15FF8">
        <w:rPr>
          <w:rFonts w:ascii="Arial" w:eastAsia="Calibri" w:hAnsi="Arial" w:cs="Arial"/>
          <w:sz w:val="24"/>
          <w:szCs w:val="24"/>
        </w:rPr>
        <w:t>{</w:t>
      </w:r>
      <w:proofErr w:type="gramEnd"/>
      <w:r w:rsidR="00B15FF8">
        <w:rPr>
          <w:rFonts w:ascii="Arial" w:eastAsia="Calibri" w:hAnsi="Arial" w:cs="Arial"/>
          <w:sz w:val="24"/>
          <w:szCs w:val="24"/>
        </w:rPr>
        <w:t>, or electronic means}.</w:t>
      </w:r>
    </w:p>
    <w:p w14:paraId="73623A1D" w14:textId="77777777" w:rsidR="004C453F" w:rsidRPr="00716A7B" w:rsidRDefault="004C453F" w:rsidP="004C453F">
      <w:pPr>
        <w:rPr>
          <w:rFonts w:ascii="Arial" w:eastAsia="Calibri" w:hAnsi="Arial" w:cs="Arial"/>
          <w:sz w:val="24"/>
          <w:szCs w:val="24"/>
        </w:rPr>
      </w:pPr>
    </w:p>
    <w:p w14:paraId="1A5C5696" w14:textId="654AC9DA" w:rsidR="004C453F" w:rsidRPr="00716A7B" w:rsidRDefault="004C453F" w:rsidP="00925339">
      <w:pPr>
        <w:ind w:left="720"/>
        <w:rPr>
          <w:rFonts w:ascii="Arial" w:hAnsi="Arial" w:cs="Arial"/>
          <w:sz w:val="24"/>
          <w:szCs w:val="24"/>
        </w:rPr>
      </w:pPr>
      <w:r w:rsidRPr="00716A7B">
        <w:rPr>
          <w:rFonts w:ascii="Arial" w:hAnsi="Arial" w:cs="Arial"/>
          <w:sz w:val="24"/>
          <w:szCs w:val="24"/>
        </w:rPr>
        <w:t xml:space="preserve">If a quorum is not present within one (1) hour after the time appointed for the meeting of members, the members and proxy holders present may adjourn the meeting to a fixed time and place, subject to Article </w:t>
      </w:r>
      <w:r w:rsidR="00B15FF8">
        <w:rPr>
          <w:rFonts w:ascii="Arial" w:hAnsi="Arial" w:cs="Arial"/>
          <w:sz w:val="24"/>
          <w:szCs w:val="24"/>
        </w:rPr>
        <w:t>[</w:t>
      </w:r>
      <w:r w:rsidRPr="00716A7B">
        <w:rPr>
          <w:rFonts w:ascii="Arial" w:hAnsi="Arial" w:cs="Arial"/>
          <w:sz w:val="24"/>
          <w:szCs w:val="24"/>
        </w:rPr>
        <w:t>15.01</w:t>
      </w:r>
      <w:r w:rsidR="00B15FF8">
        <w:rPr>
          <w:rFonts w:ascii="Arial" w:hAnsi="Arial" w:cs="Arial"/>
          <w:sz w:val="24"/>
          <w:szCs w:val="24"/>
        </w:rPr>
        <w:t>] {14.01}</w:t>
      </w:r>
      <w:r w:rsidRPr="00716A7B">
        <w:rPr>
          <w:rFonts w:ascii="Arial" w:hAnsi="Arial" w:cs="Arial"/>
          <w:sz w:val="24"/>
          <w:szCs w:val="24"/>
        </w:rPr>
        <w:t xml:space="preserve"> of this By-law, but may not transact any other business.  If the meeting cannot be adjourned in a manner consistent with Article </w:t>
      </w:r>
      <w:r w:rsidR="00B15FF8">
        <w:rPr>
          <w:rFonts w:ascii="Arial" w:hAnsi="Arial" w:cs="Arial"/>
          <w:sz w:val="24"/>
          <w:szCs w:val="24"/>
        </w:rPr>
        <w:t>[</w:t>
      </w:r>
      <w:r w:rsidR="00B15FF8" w:rsidRPr="00716A7B">
        <w:rPr>
          <w:rFonts w:ascii="Arial" w:hAnsi="Arial" w:cs="Arial"/>
          <w:sz w:val="24"/>
          <w:szCs w:val="24"/>
        </w:rPr>
        <w:t>15.01</w:t>
      </w:r>
      <w:r w:rsidR="00B15FF8">
        <w:rPr>
          <w:rFonts w:ascii="Arial" w:hAnsi="Arial" w:cs="Arial"/>
          <w:sz w:val="24"/>
          <w:szCs w:val="24"/>
        </w:rPr>
        <w:t>] {14.01}</w:t>
      </w:r>
      <w:r w:rsidRPr="00716A7B">
        <w:rPr>
          <w:rFonts w:ascii="Arial" w:hAnsi="Arial" w:cs="Arial"/>
          <w:sz w:val="24"/>
          <w:szCs w:val="24"/>
        </w:rPr>
        <w:t>, the meeting shall be dissolved and new notices shall be sent for the time, place and business of the rescheduled meeting.</w:t>
      </w:r>
    </w:p>
    <w:p w14:paraId="63726945" w14:textId="77777777" w:rsidR="004C453F" w:rsidRPr="00716A7B" w:rsidRDefault="004C453F" w:rsidP="004C453F">
      <w:pPr>
        <w:rPr>
          <w:rFonts w:ascii="Arial" w:hAnsi="Arial" w:cs="Arial"/>
          <w:sz w:val="24"/>
          <w:szCs w:val="24"/>
        </w:rPr>
      </w:pPr>
    </w:p>
    <w:p w14:paraId="48828687" w14:textId="77777777" w:rsidR="004C453F" w:rsidRPr="00716A7B" w:rsidRDefault="004C453F" w:rsidP="00C9351B">
      <w:pPr>
        <w:pStyle w:val="Heading3"/>
        <w:rPr>
          <w:b w:val="0"/>
        </w:rPr>
      </w:pPr>
      <w:r w:rsidRPr="00716A7B">
        <w:rPr>
          <w:b w:val="0"/>
          <w:u w:val="none"/>
        </w:rPr>
        <w:t>7.09</w:t>
      </w:r>
      <w:r w:rsidRPr="00716A7B">
        <w:rPr>
          <w:b w:val="0"/>
          <w:u w:val="none"/>
        </w:rPr>
        <w:tab/>
      </w:r>
      <w:r w:rsidRPr="00716A7B">
        <w:rPr>
          <w:b w:val="0"/>
        </w:rPr>
        <w:t>Right to Vote</w:t>
      </w:r>
      <w:r w:rsidRPr="00716A7B">
        <w:rPr>
          <w:b w:val="0"/>
        </w:rPr>
        <w:br/>
      </w:r>
    </w:p>
    <w:p w14:paraId="0454F4EC" w14:textId="79893AA3" w:rsidR="004C453F" w:rsidRPr="00716A7B" w:rsidRDefault="004C453F" w:rsidP="00F64922">
      <w:pPr>
        <w:ind w:left="720"/>
        <w:rPr>
          <w:rFonts w:ascii="Arial" w:hAnsi="Arial" w:cs="Arial"/>
          <w:sz w:val="24"/>
          <w:szCs w:val="24"/>
        </w:rPr>
      </w:pPr>
      <w:r w:rsidRPr="00716A7B">
        <w:rPr>
          <w:rFonts w:ascii="Arial" w:hAnsi="Arial" w:cs="Arial"/>
          <w:sz w:val="24"/>
          <w:szCs w:val="24"/>
        </w:rPr>
        <w:t xml:space="preserve">Every member entitled to notice pursuant to Article </w:t>
      </w:r>
      <w:r w:rsidR="00FA6401">
        <w:rPr>
          <w:rFonts w:ascii="Arial" w:hAnsi="Arial" w:cs="Arial"/>
          <w:sz w:val="24"/>
          <w:szCs w:val="24"/>
        </w:rPr>
        <w:t>[</w:t>
      </w:r>
      <w:proofErr w:type="gramStart"/>
      <w:r w:rsidRPr="00716A7B">
        <w:rPr>
          <w:rFonts w:ascii="Arial" w:hAnsi="Arial" w:cs="Arial"/>
          <w:sz w:val="24"/>
          <w:szCs w:val="24"/>
        </w:rPr>
        <w:t>7.07</w:t>
      </w:r>
      <w:r w:rsidR="00FA6401">
        <w:rPr>
          <w:rFonts w:ascii="Arial" w:hAnsi="Arial" w:cs="Arial"/>
          <w:sz w:val="24"/>
          <w:szCs w:val="24"/>
        </w:rPr>
        <w:t>]{</w:t>
      </w:r>
      <w:proofErr w:type="gramEnd"/>
      <w:r w:rsidR="00FA6401">
        <w:rPr>
          <w:rFonts w:ascii="Arial" w:hAnsi="Arial" w:cs="Arial"/>
          <w:sz w:val="24"/>
          <w:szCs w:val="24"/>
        </w:rPr>
        <w:t>7.06}</w:t>
      </w:r>
      <w:r w:rsidRPr="00716A7B">
        <w:rPr>
          <w:rFonts w:ascii="Arial" w:hAnsi="Arial" w:cs="Arial"/>
          <w:sz w:val="24"/>
          <w:szCs w:val="24"/>
        </w:rPr>
        <w:t xml:space="preserve"> shall have the right to exercise one vote.</w:t>
      </w:r>
    </w:p>
    <w:p w14:paraId="4A44C04D" w14:textId="77777777" w:rsidR="004C453F" w:rsidRPr="00716A7B" w:rsidRDefault="004C453F" w:rsidP="004C453F">
      <w:pPr>
        <w:rPr>
          <w:rFonts w:ascii="Arial" w:hAnsi="Arial" w:cs="Arial"/>
          <w:sz w:val="24"/>
          <w:szCs w:val="24"/>
        </w:rPr>
      </w:pPr>
    </w:p>
    <w:p w14:paraId="4A921726" w14:textId="77777777" w:rsidR="004C453F" w:rsidRPr="00716A7B" w:rsidRDefault="004C453F" w:rsidP="00C9351B">
      <w:pPr>
        <w:pStyle w:val="Heading3"/>
        <w:rPr>
          <w:b w:val="0"/>
        </w:rPr>
      </w:pPr>
      <w:r w:rsidRPr="00716A7B">
        <w:rPr>
          <w:b w:val="0"/>
          <w:u w:val="none"/>
        </w:rPr>
        <w:t>7.11</w:t>
      </w:r>
      <w:r w:rsidRPr="00716A7B">
        <w:rPr>
          <w:b w:val="0"/>
          <w:u w:val="none"/>
        </w:rPr>
        <w:tab/>
      </w:r>
      <w:r w:rsidRPr="00716A7B">
        <w:rPr>
          <w:b w:val="0"/>
        </w:rPr>
        <w:t>Procedure at Members’ Meetings</w:t>
      </w:r>
    </w:p>
    <w:p w14:paraId="618EEA17" w14:textId="77777777" w:rsidR="004C453F" w:rsidRPr="00716A7B" w:rsidRDefault="004C453F" w:rsidP="004C453F">
      <w:pPr>
        <w:rPr>
          <w:rFonts w:ascii="Arial" w:hAnsi="Arial" w:cs="Arial"/>
          <w:sz w:val="24"/>
          <w:szCs w:val="24"/>
        </w:rPr>
      </w:pPr>
    </w:p>
    <w:p w14:paraId="42B753AA" w14:textId="77777777" w:rsidR="00925339" w:rsidRPr="00716A7B" w:rsidRDefault="004C453F" w:rsidP="00925339">
      <w:pPr>
        <w:ind w:left="720"/>
        <w:rPr>
          <w:rFonts w:ascii="Arial" w:hAnsi="Arial" w:cs="Arial"/>
          <w:sz w:val="24"/>
          <w:szCs w:val="24"/>
        </w:rPr>
      </w:pPr>
      <w:r w:rsidRPr="00716A7B">
        <w:rPr>
          <w:rFonts w:ascii="Arial" w:hAnsi="Arial" w:cs="Arial"/>
          <w:sz w:val="24"/>
          <w:szCs w:val="24"/>
        </w:rPr>
        <w:t xml:space="preserve">At any meeting of members, every question shall be decided by a majority of votes. </w:t>
      </w:r>
    </w:p>
    <w:p w14:paraId="0E117C66" w14:textId="77777777" w:rsidR="00925339" w:rsidRPr="00716A7B" w:rsidRDefault="00925339" w:rsidP="00925339">
      <w:pPr>
        <w:ind w:left="720"/>
        <w:rPr>
          <w:rFonts w:ascii="Arial" w:hAnsi="Arial" w:cs="Arial"/>
          <w:sz w:val="24"/>
          <w:szCs w:val="24"/>
        </w:rPr>
      </w:pPr>
    </w:p>
    <w:p w14:paraId="4FDE0E26" w14:textId="5D6A6D62" w:rsidR="004C453F" w:rsidRDefault="004C453F" w:rsidP="00925339">
      <w:pPr>
        <w:ind w:left="720"/>
        <w:rPr>
          <w:rFonts w:ascii="Arial" w:hAnsi="Arial" w:cs="Arial"/>
          <w:sz w:val="24"/>
          <w:szCs w:val="24"/>
        </w:rPr>
      </w:pPr>
      <w:r w:rsidRPr="00716A7B">
        <w:rPr>
          <w:rFonts w:ascii="Arial" w:hAnsi="Arial" w:cs="Arial"/>
          <w:sz w:val="24"/>
          <w:szCs w:val="24"/>
        </w:rPr>
        <w:t xml:space="preserve">The Chair is a member of ARCH and has the same voting right as any other member. </w:t>
      </w:r>
      <w:r w:rsidR="00FA6401">
        <w:rPr>
          <w:rFonts w:ascii="Arial" w:hAnsi="Arial" w:cs="Arial"/>
          <w:sz w:val="24"/>
          <w:szCs w:val="24"/>
        </w:rPr>
        <w:t>[</w:t>
      </w:r>
      <w:r w:rsidRPr="00716A7B">
        <w:rPr>
          <w:rFonts w:ascii="Arial" w:hAnsi="Arial" w:cs="Arial"/>
          <w:sz w:val="24"/>
          <w:szCs w:val="24"/>
        </w:rPr>
        <w:t>When the vote is by ballot, the Chair can vote as any other member. In all other cases, t</w:t>
      </w:r>
      <w:r w:rsidR="00FA6401">
        <w:rPr>
          <w:rFonts w:ascii="Arial" w:hAnsi="Arial" w:cs="Arial"/>
          <w:sz w:val="24"/>
          <w:szCs w:val="24"/>
        </w:rPr>
        <w:t>] {T}</w:t>
      </w:r>
      <w:r w:rsidRPr="00716A7B">
        <w:rPr>
          <w:rFonts w:ascii="Arial" w:hAnsi="Arial" w:cs="Arial"/>
          <w:sz w:val="24"/>
          <w:szCs w:val="24"/>
        </w:rPr>
        <w:t xml:space="preserve">he Chair will not vote unless that vote would impact the outcome, </w:t>
      </w:r>
      <w:proofErr w:type="gramStart"/>
      <w:r w:rsidRPr="00716A7B">
        <w:rPr>
          <w:rFonts w:ascii="Arial" w:hAnsi="Arial" w:cs="Arial"/>
          <w:sz w:val="24"/>
          <w:szCs w:val="24"/>
        </w:rPr>
        <w:t>i.e.</w:t>
      </w:r>
      <w:proofErr w:type="gramEnd"/>
      <w:r w:rsidRPr="00716A7B">
        <w:rPr>
          <w:rFonts w:ascii="Arial" w:hAnsi="Arial" w:cs="Arial"/>
          <w:sz w:val="24"/>
          <w:szCs w:val="24"/>
        </w:rPr>
        <w:t xml:space="preserve"> either break a tie so a motion passes or cause a tie so a motion fails, or, where a two-thirds vote is required, either cause or block the attainment of the necessary two-thirds. </w:t>
      </w:r>
      <w:r w:rsidR="00FA6401">
        <w:rPr>
          <w:rFonts w:ascii="Arial" w:hAnsi="Arial" w:cs="Arial"/>
          <w:sz w:val="24"/>
          <w:szCs w:val="24"/>
        </w:rPr>
        <w:t>{When the vote is by ballot, the Chair can vote as any other member.}</w:t>
      </w:r>
    </w:p>
    <w:p w14:paraId="56F340EF" w14:textId="77777777" w:rsidR="00995CA3" w:rsidRDefault="00995CA3" w:rsidP="00925339">
      <w:pPr>
        <w:ind w:left="720"/>
        <w:rPr>
          <w:rFonts w:ascii="Arial" w:hAnsi="Arial" w:cs="Arial"/>
          <w:sz w:val="24"/>
          <w:szCs w:val="24"/>
        </w:rPr>
      </w:pPr>
    </w:p>
    <w:p w14:paraId="316E13F0" w14:textId="34E883A4" w:rsidR="00A975AF" w:rsidRPr="00716A7B" w:rsidRDefault="00A975AF" w:rsidP="00925339">
      <w:pPr>
        <w:ind w:left="720"/>
        <w:rPr>
          <w:rFonts w:ascii="Arial" w:hAnsi="Arial" w:cs="Arial"/>
          <w:sz w:val="24"/>
          <w:szCs w:val="24"/>
        </w:rPr>
      </w:pPr>
      <w:r>
        <w:rPr>
          <w:rFonts w:ascii="Arial" w:hAnsi="Arial" w:cs="Arial"/>
          <w:sz w:val="24"/>
          <w:szCs w:val="24"/>
        </w:rPr>
        <w:lastRenderedPageBreak/>
        <w:t>{</w:t>
      </w:r>
      <w:r w:rsidRPr="00A975AF">
        <w:rPr>
          <w:rFonts w:ascii="Arial" w:hAnsi="Arial" w:cs="Arial"/>
          <w:sz w:val="24"/>
          <w:szCs w:val="24"/>
        </w:rPr>
        <w:t>All voting must be by show of voting card or virtual hands, unless a ballot is demanded.  A member may demand a ballot ei</w:t>
      </w:r>
      <w:r>
        <w:rPr>
          <w:rFonts w:ascii="Arial" w:hAnsi="Arial" w:cs="Arial"/>
          <w:sz w:val="24"/>
          <w:szCs w:val="24"/>
        </w:rPr>
        <w:t>ther before or after any vote.}</w:t>
      </w:r>
    </w:p>
    <w:p w14:paraId="14D1B162" w14:textId="77777777" w:rsidR="004C453F" w:rsidRPr="00716A7B" w:rsidRDefault="004C453F" w:rsidP="004C453F">
      <w:pPr>
        <w:rPr>
          <w:rFonts w:ascii="Arial" w:hAnsi="Arial" w:cs="Arial"/>
          <w:sz w:val="24"/>
          <w:szCs w:val="24"/>
        </w:rPr>
      </w:pPr>
    </w:p>
    <w:p w14:paraId="4B8EAD74" w14:textId="77777777" w:rsidR="004C453F" w:rsidRPr="00716A7B" w:rsidRDefault="004C453F" w:rsidP="00925339">
      <w:pPr>
        <w:ind w:left="720"/>
        <w:rPr>
          <w:rFonts w:ascii="Arial" w:hAnsi="Arial" w:cs="Arial"/>
          <w:sz w:val="24"/>
          <w:szCs w:val="24"/>
        </w:rPr>
      </w:pPr>
      <w:r w:rsidRPr="00716A7B">
        <w:rPr>
          <w:rFonts w:ascii="Arial" w:hAnsi="Arial" w:cs="Arial"/>
          <w:sz w:val="24"/>
          <w:szCs w:val="24"/>
        </w:rPr>
        <w:t>Unless a poll is demanded, the declaration of the Chair of the meeting recorded in the minutes that a resolution has been carried or carried unanimously or carried by a particular majority shall be conclusive evidence of that fact.  If at any meeting, a poll is demanded on the election of a Chair, or on the question of adjournment, it shall be taken forthwith without adjournment.  If a poll is demanded on any other question, it shall be taken in such a manner and either at once or after adjournment as the Chair of the meeting directs.  The result of the poll shall be deemed to be the resolution of the meeting at which the poll was demanded.  The demand for a poll may be withdrawn.</w:t>
      </w:r>
    </w:p>
    <w:p w14:paraId="3BA12577" w14:textId="77777777" w:rsidR="004C453F" w:rsidRPr="00716A7B" w:rsidRDefault="004C453F" w:rsidP="004C453F">
      <w:pPr>
        <w:rPr>
          <w:rFonts w:ascii="Arial" w:hAnsi="Arial" w:cs="Arial"/>
          <w:sz w:val="24"/>
          <w:szCs w:val="24"/>
        </w:rPr>
      </w:pPr>
      <w:r w:rsidRPr="00716A7B">
        <w:rPr>
          <w:rFonts w:ascii="Arial" w:hAnsi="Arial" w:cs="Arial"/>
          <w:sz w:val="24"/>
          <w:szCs w:val="24"/>
        </w:rPr>
        <w:t xml:space="preserve">  </w:t>
      </w:r>
    </w:p>
    <w:p w14:paraId="30271668" w14:textId="77777777" w:rsidR="004C453F" w:rsidRPr="00716A7B" w:rsidRDefault="004C453F" w:rsidP="00925339">
      <w:pPr>
        <w:ind w:left="720"/>
        <w:rPr>
          <w:rFonts w:ascii="Arial" w:hAnsi="Arial" w:cs="Arial"/>
          <w:sz w:val="24"/>
          <w:szCs w:val="24"/>
        </w:rPr>
      </w:pPr>
      <w:r w:rsidRPr="00716A7B">
        <w:rPr>
          <w:rFonts w:ascii="Arial" w:hAnsi="Arial" w:cs="Arial"/>
          <w:sz w:val="24"/>
          <w:szCs w:val="24"/>
        </w:rPr>
        <w:t>The Chair may, with the consent of the meeting, adjourn the same from time to time, and no notice of such adjournment need be given to the members.  Any business may be brought before or dealt with at the original meeting in accordance with the notice calling it.  Subject to this By-law, all meetings of members shall be conducted in accordance with "Roberts' Rules of Order".</w:t>
      </w:r>
    </w:p>
    <w:p w14:paraId="263C9C8D" w14:textId="1F462609" w:rsidR="004C453F" w:rsidRPr="00716A7B" w:rsidRDefault="004C453F" w:rsidP="00F64922">
      <w:pPr>
        <w:pStyle w:val="Heading2"/>
        <w:rPr>
          <w:b w:val="0"/>
        </w:rPr>
      </w:pPr>
    </w:p>
    <w:p w14:paraId="7E4EA1F7" w14:textId="77777777" w:rsidR="004C453F" w:rsidRPr="00716A7B" w:rsidRDefault="004C453F" w:rsidP="00C9351B">
      <w:pPr>
        <w:pStyle w:val="Heading3"/>
        <w:rPr>
          <w:b w:val="0"/>
        </w:rPr>
      </w:pPr>
      <w:r w:rsidRPr="00716A7B">
        <w:rPr>
          <w:b w:val="0"/>
          <w:u w:val="none"/>
        </w:rPr>
        <w:t xml:space="preserve">8.05   </w:t>
      </w:r>
      <w:r w:rsidRPr="00716A7B">
        <w:rPr>
          <w:b w:val="0"/>
        </w:rPr>
        <w:t xml:space="preserve">Election of Directors </w:t>
      </w:r>
    </w:p>
    <w:p w14:paraId="29A86B48" w14:textId="77777777" w:rsidR="004C453F" w:rsidRPr="00716A7B" w:rsidRDefault="004C453F" w:rsidP="004C453F">
      <w:pPr>
        <w:rPr>
          <w:rFonts w:ascii="Arial" w:hAnsi="Arial" w:cs="Arial"/>
          <w:sz w:val="24"/>
          <w:szCs w:val="24"/>
        </w:rPr>
      </w:pPr>
    </w:p>
    <w:p w14:paraId="3D286806" w14:textId="5D238D52" w:rsidR="004C453F" w:rsidRPr="00716A7B" w:rsidRDefault="004C453F" w:rsidP="00BB0255">
      <w:pPr>
        <w:ind w:left="720"/>
        <w:rPr>
          <w:rFonts w:ascii="Arial" w:hAnsi="Arial" w:cs="Arial"/>
          <w:sz w:val="24"/>
          <w:szCs w:val="24"/>
        </w:rPr>
      </w:pPr>
      <w:r w:rsidRPr="00716A7B">
        <w:rPr>
          <w:rFonts w:ascii="Arial" w:hAnsi="Arial" w:cs="Arial"/>
          <w:sz w:val="24"/>
          <w:szCs w:val="24"/>
        </w:rPr>
        <w:t xml:space="preserve">The Nominations Committee will present the slate of nominees for election of the Board of Directors to the members at each Annual General Meeting. Directors shall be elected by a majority of the members present in </w:t>
      </w:r>
      <w:proofErr w:type="gramStart"/>
      <w:r w:rsidRPr="00716A7B">
        <w:rPr>
          <w:rFonts w:ascii="Arial" w:hAnsi="Arial" w:cs="Arial"/>
          <w:sz w:val="24"/>
          <w:szCs w:val="24"/>
        </w:rPr>
        <w:t>person</w:t>
      </w:r>
      <w:r w:rsidR="007868F8">
        <w:rPr>
          <w:rFonts w:ascii="Arial" w:hAnsi="Arial" w:cs="Arial"/>
          <w:sz w:val="24"/>
          <w:szCs w:val="24"/>
        </w:rPr>
        <w:t>{</w:t>
      </w:r>
      <w:proofErr w:type="gramEnd"/>
      <w:r w:rsidR="007868F8">
        <w:rPr>
          <w:rFonts w:ascii="Arial" w:hAnsi="Arial" w:cs="Arial"/>
          <w:sz w:val="24"/>
          <w:szCs w:val="24"/>
        </w:rPr>
        <w:t>,}</w:t>
      </w:r>
      <w:r w:rsidRPr="00716A7B">
        <w:rPr>
          <w:rFonts w:ascii="Arial" w:hAnsi="Arial" w:cs="Arial"/>
          <w:sz w:val="24"/>
          <w:szCs w:val="24"/>
        </w:rPr>
        <w:t xml:space="preserve"> </w:t>
      </w:r>
      <w:r w:rsidR="007868F8">
        <w:rPr>
          <w:rFonts w:ascii="Arial" w:hAnsi="Arial" w:cs="Arial"/>
          <w:sz w:val="24"/>
          <w:szCs w:val="24"/>
        </w:rPr>
        <w:t>[</w:t>
      </w:r>
      <w:r w:rsidRPr="00716A7B">
        <w:rPr>
          <w:rFonts w:ascii="Arial" w:hAnsi="Arial" w:cs="Arial"/>
          <w:sz w:val="24"/>
          <w:szCs w:val="24"/>
        </w:rPr>
        <w:t>or</w:t>
      </w:r>
      <w:r w:rsidR="007868F8">
        <w:rPr>
          <w:rFonts w:ascii="Arial" w:hAnsi="Arial" w:cs="Arial"/>
          <w:sz w:val="24"/>
          <w:szCs w:val="24"/>
        </w:rPr>
        <w:t>]</w:t>
      </w:r>
      <w:r w:rsidRPr="00716A7B">
        <w:rPr>
          <w:rFonts w:ascii="Arial" w:hAnsi="Arial" w:cs="Arial"/>
          <w:sz w:val="24"/>
          <w:szCs w:val="24"/>
        </w:rPr>
        <w:t xml:space="preserve"> by proxy</w:t>
      </w:r>
      <w:r w:rsidR="007868F8">
        <w:rPr>
          <w:rFonts w:ascii="Arial" w:hAnsi="Arial" w:cs="Arial"/>
          <w:sz w:val="24"/>
          <w:szCs w:val="24"/>
        </w:rPr>
        <w:t>{, or electronically}</w:t>
      </w:r>
      <w:r w:rsidRPr="00716A7B">
        <w:rPr>
          <w:rFonts w:ascii="Arial" w:hAnsi="Arial" w:cs="Arial"/>
          <w:sz w:val="24"/>
          <w:szCs w:val="24"/>
        </w:rPr>
        <w:t xml:space="preserve">. </w:t>
      </w:r>
      <w:r w:rsidRPr="00716A7B">
        <w:rPr>
          <w:rFonts w:ascii="Arial" w:hAnsi="Arial" w:cs="Arial"/>
          <w:sz w:val="24"/>
          <w:szCs w:val="24"/>
        </w:rPr>
        <w:br/>
      </w:r>
    </w:p>
    <w:p w14:paraId="522B70DD" w14:textId="77777777" w:rsidR="004C453F" w:rsidRPr="00716A7B" w:rsidRDefault="004C453F" w:rsidP="00C9351B">
      <w:pPr>
        <w:pStyle w:val="Heading3"/>
        <w:rPr>
          <w:b w:val="0"/>
        </w:rPr>
      </w:pPr>
      <w:r w:rsidRPr="00716A7B">
        <w:rPr>
          <w:b w:val="0"/>
          <w:u w:val="none"/>
        </w:rPr>
        <w:t>8.06</w:t>
      </w:r>
      <w:r w:rsidRPr="00716A7B">
        <w:rPr>
          <w:b w:val="0"/>
          <w:u w:val="none"/>
        </w:rPr>
        <w:tab/>
      </w:r>
      <w:r w:rsidRPr="00716A7B">
        <w:rPr>
          <w:b w:val="0"/>
        </w:rPr>
        <w:t>Removal or Vacation of Office</w:t>
      </w:r>
    </w:p>
    <w:p w14:paraId="6795C173" w14:textId="77777777" w:rsidR="004C453F" w:rsidRPr="00716A7B" w:rsidRDefault="004C453F" w:rsidP="004C453F">
      <w:pPr>
        <w:rPr>
          <w:rFonts w:ascii="Arial" w:hAnsi="Arial" w:cs="Arial"/>
          <w:sz w:val="24"/>
          <w:szCs w:val="24"/>
        </w:rPr>
      </w:pPr>
    </w:p>
    <w:p w14:paraId="772B3995" w14:textId="77777777" w:rsidR="004C453F" w:rsidRPr="00716A7B" w:rsidRDefault="004C453F" w:rsidP="00BB0255">
      <w:pPr>
        <w:ind w:left="720"/>
        <w:rPr>
          <w:rFonts w:ascii="Arial" w:hAnsi="Arial" w:cs="Arial"/>
          <w:sz w:val="24"/>
          <w:szCs w:val="24"/>
        </w:rPr>
      </w:pPr>
      <w:r w:rsidRPr="00716A7B">
        <w:rPr>
          <w:rFonts w:ascii="Arial" w:hAnsi="Arial" w:cs="Arial"/>
          <w:sz w:val="24"/>
          <w:szCs w:val="24"/>
        </w:rPr>
        <w:t>A director shall automatically cease to hold office if:</w:t>
      </w:r>
    </w:p>
    <w:p w14:paraId="504CFD0B" w14:textId="77777777" w:rsidR="00BB0255" w:rsidRPr="00716A7B" w:rsidRDefault="004C453F" w:rsidP="00B24537">
      <w:pPr>
        <w:pStyle w:val="ListParagraph"/>
        <w:numPr>
          <w:ilvl w:val="0"/>
          <w:numId w:val="6"/>
        </w:numPr>
        <w:ind w:left="1440" w:hanging="720"/>
        <w:rPr>
          <w:rFonts w:ascii="Arial" w:hAnsi="Arial" w:cs="Arial"/>
          <w:sz w:val="24"/>
          <w:szCs w:val="24"/>
        </w:rPr>
      </w:pPr>
      <w:bookmarkStart w:id="0" w:name="_Hlk104473631"/>
      <w:r w:rsidRPr="00716A7B">
        <w:rPr>
          <w:rFonts w:ascii="Arial" w:hAnsi="Arial" w:cs="Arial"/>
          <w:sz w:val="24"/>
          <w:szCs w:val="24"/>
        </w:rPr>
        <w:t xml:space="preserve">A Director may be removed by at least two-thirds (2/3) of the votes of the members present and voting at an Annual General Meeting or special meeting of the membership duly called for the purpose of removal, provided that a quorum is present. The Director has the </w:t>
      </w:r>
      <w:r w:rsidR="00BB0255" w:rsidRPr="00716A7B">
        <w:rPr>
          <w:rFonts w:ascii="Arial" w:hAnsi="Arial" w:cs="Arial"/>
          <w:sz w:val="24"/>
          <w:szCs w:val="24"/>
        </w:rPr>
        <w:t>right to speak prior to removal.</w:t>
      </w:r>
    </w:p>
    <w:p w14:paraId="349468D6" w14:textId="77777777" w:rsidR="00BB0255" w:rsidRPr="00716A7B" w:rsidRDefault="004C453F" w:rsidP="00B24537">
      <w:pPr>
        <w:pStyle w:val="ListParagraph"/>
        <w:numPr>
          <w:ilvl w:val="0"/>
          <w:numId w:val="6"/>
        </w:numPr>
        <w:ind w:left="1440" w:hanging="720"/>
        <w:rPr>
          <w:rFonts w:ascii="Arial" w:hAnsi="Arial" w:cs="Arial"/>
          <w:sz w:val="24"/>
          <w:szCs w:val="24"/>
        </w:rPr>
      </w:pPr>
      <w:r w:rsidRPr="00716A7B">
        <w:rPr>
          <w:rFonts w:ascii="Arial" w:hAnsi="Arial" w:cs="Arial"/>
          <w:sz w:val="24"/>
          <w:szCs w:val="24"/>
        </w:rPr>
        <w:t>The director sends or delivers a written resignation by mail or by other electronic means of communications to the secretary of the Centre;</w:t>
      </w:r>
    </w:p>
    <w:p w14:paraId="3C86AB6A" w14:textId="77777777" w:rsidR="00BB0255" w:rsidRPr="00716A7B" w:rsidRDefault="004C453F" w:rsidP="00B24537">
      <w:pPr>
        <w:pStyle w:val="ListParagraph"/>
        <w:numPr>
          <w:ilvl w:val="0"/>
          <w:numId w:val="6"/>
        </w:numPr>
        <w:ind w:left="1440" w:hanging="720"/>
        <w:rPr>
          <w:rFonts w:ascii="Arial" w:hAnsi="Arial" w:cs="Arial"/>
          <w:sz w:val="24"/>
          <w:szCs w:val="24"/>
        </w:rPr>
      </w:pPr>
      <w:r w:rsidRPr="00716A7B">
        <w:rPr>
          <w:rFonts w:ascii="Arial" w:hAnsi="Arial" w:cs="Arial"/>
          <w:sz w:val="24"/>
          <w:szCs w:val="24"/>
        </w:rPr>
        <w:t xml:space="preserve">The director otherwise ceases to be eligible as a member under the terms of Article 6.02 of this by-law; </w:t>
      </w:r>
    </w:p>
    <w:p w14:paraId="156ADAE6" w14:textId="77777777" w:rsidR="00BB0255" w:rsidRPr="00716A7B" w:rsidRDefault="004C453F" w:rsidP="00B24537">
      <w:pPr>
        <w:pStyle w:val="ListParagraph"/>
        <w:numPr>
          <w:ilvl w:val="0"/>
          <w:numId w:val="6"/>
        </w:numPr>
        <w:ind w:left="1440" w:hanging="720"/>
        <w:rPr>
          <w:rFonts w:ascii="Arial" w:hAnsi="Arial" w:cs="Arial"/>
          <w:sz w:val="24"/>
          <w:szCs w:val="24"/>
        </w:rPr>
      </w:pPr>
      <w:r w:rsidRPr="00716A7B">
        <w:rPr>
          <w:rFonts w:ascii="Arial" w:hAnsi="Arial" w:cs="Arial"/>
          <w:sz w:val="24"/>
          <w:szCs w:val="24"/>
        </w:rPr>
        <w:t xml:space="preserve">The director becomes bankrupt or suspends payments or compounds with their creditors or makes unauthorized assignment or is declared insolvent; </w:t>
      </w:r>
    </w:p>
    <w:p w14:paraId="3F5C77C8" w14:textId="5DB3A1C7" w:rsidR="00BB0255" w:rsidRPr="00716A7B" w:rsidRDefault="004C453F" w:rsidP="00B24537">
      <w:pPr>
        <w:pStyle w:val="ListParagraph"/>
        <w:numPr>
          <w:ilvl w:val="0"/>
          <w:numId w:val="6"/>
        </w:numPr>
        <w:ind w:left="1440" w:hanging="720"/>
        <w:rPr>
          <w:rFonts w:ascii="Arial" w:hAnsi="Arial" w:cs="Arial"/>
          <w:sz w:val="24"/>
          <w:szCs w:val="24"/>
        </w:rPr>
      </w:pPr>
      <w:r w:rsidRPr="00716A7B">
        <w:rPr>
          <w:rFonts w:ascii="Arial" w:hAnsi="Arial" w:cs="Arial"/>
          <w:sz w:val="24"/>
          <w:szCs w:val="24"/>
        </w:rPr>
        <w:t xml:space="preserve">The director or their spouse becomes an employee of the Centre; </w:t>
      </w:r>
      <w:r w:rsidR="00627571">
        <w:rPr>
          <w:rFonts w:ascii="Arial" w:hAnsi="Arial" w:cs="Arial"/>
          <w:sz w:val="24"/>
          <w:szCs w:val="24"/>
        </w:rPr>
        <w:t>[</w:t>
      </w:r>
      <w:r w:rsidRPr="00716A7B">
        <w:rPr>
          <w:rFonts w:ascii="Arial" w:hAnsi="Arial" w:cs="Arial"/>
          <w:sz w:val="24"/>
          <w:szCs w:val="24"/>
        </w:rPr>
        <w:t>or,</w:t>
      </w:r>
      <w:r w:rsidR="00627571">
        <w:rPr>
          <w:rFonts w:ascii="Arial" w:hAnsi="Arial" w:cs="Arial"/>
          <w:sz w:val="24"/>
          <w:szCs w:val="24"/>
        </w:rPr>
        <w:t>]</w:t>
      </w:r>
      <w:r w:rsidRPr="00716A7B">
        <w:rPr>
          <w:rFonts w:ascii="Arial" w:hAnsi="Arial" w:cs="Arial"/>
          <w:sz w:val="24"/>
          <w:szCs w:val="24"/>
        </w:rPr>
        <w:t xml:space="preserve"> </w:t>
      </w:r>
    </w:p>
    <w:p w14:paraId="596BFF68" w14:textId="421B5437" w:rsidR="004C453F" w:rsidRDefault="004C453F" w:rsidP="00B24537">
      <w:pPr>
        <w:pStyle w:val="ListParagraph"/>
        <w:numPr>
          <w:ilvl w:val="0"/>
          <w:numId w:val="6"/>
        </w:numPr>
        <w:ind w:left="1440" w:hanging="720"/>
        <w:rPr>
          <w:rFonts w:ascii="Arial" w:hAnsi="Arial" w:cs="Arial"/>
          <w:sz w:val="24"/>
          <w:szCs w:val="24"/>
        </w:rPr>
      </w:pPr>
      <w:r w:rsidRPr="00716A7B">
        <w:rPr>
          <w:rFonts w:ascii="Arial" w:hAnsi="Arial" w:cs="Arial"/>
          <w:sz w:val="24"/>
          <w:szCs w:val="24"/>
        </w:rPr>
        <w:t>The director dies</w:t>
      </w:r>
      <w:proofErr w:type="gramStart"/>
      <w:r w:rsidR="00594D91">
        <w:rPr>
          <w:rFonts w:ascii="Arial" w:hAnsi="Arial" w:cs="Arial"/>
          <w:sz w:val="24"/>
          <w:szCs w:val="24"/>
        </w:rPr>
        <w:t>[</w:t>
      </w:r>
      <w:r w:rsidRPr="00716A7B">
        <w:rPr>
          <w:rFonts w:ascii="Arial" w:hAnsi="Arial" w:cs="Arial"/>
          <w:sz w:val="24"/>
          <w:szCs w:val="24"/>
        </w:rPr>
        <w:t>.</w:t>
      </w:r>
      <w:r w:rsidR="00594D91">
        <w:rPr>
          <w:rFonts w:ascii="Arial" w:hAnsi="Arial" w:cs="Arial"/>
          <w:sz w:val="24"/>
          <w:szCs w:val="24"/>
        </w:rPr>
        <w:t>]{</w:t>
      </w:r>
      <w:proofErr w:type="gramEnd"/>
      <w:r w:rsidR="00594D91">
        <w:rPr>
          <w:rFonts w:ascii="Arial" w:hAnsi="Arial" w:cs="Arial"/>
          <w:sz w:val="24"/>
          <w:szCs w:val="24"/>
        </w:rPr>
        <w:t>, or</w:t>
      </w:r>
    </w:p>
    <w:p w14:paraId="2D7AA304" w14:textId="63BAE45E" w:rsidR="00594D91" w:rsidRPr="00716A7B" w:rsidRDefault="00594D91" w:rsidP="00B24537">
      <w:pPr>
        <w:pStyle w:val="ListParagraph"/>
        <w:numPr>
          <w:ilvl w:val="0"/>
          <w:numId w:val="6"/>
        </w:numPr>
        <w:ind w:left="1440" w:hanging="720"/>
        <w:rPr>
          <w:rFonts w:ascii="Arial" w:hAnsi="Arial" w:cs="Arial"/>
          <w:sz w:val="24"/>
          <w:szCs w:val="24"/>
        </w:rPr>
      </w:pPr>
      <w:r>
        <w:rPr>
          <w:rFonts w:ascii="Arial" w:hAnsi="Arial" w:cs="Arial"/>
          <w:sz w:val="24"/>
          <w:szCs w:val="24"/>
        </w:rPr>
        <w:t>The corporation is liquidated or dissolved.}</w:t>
      </w:r>
    </w:p>
    <w:bookmarkEnd w:id="0"/>
    <w:p w14:paraId="68C7A6CE" w14:textId="77777777" w:rsidR="00F64922" w:rsidRDefault="00F64922" w:rsidP="00AA3D49">
      <w:pPr>
        <w:pStyle w:val="Heading3"/>
        <w:rPr>
          <w:b w:val="0"/>
        </w:rPr>
      </w:pPr>
    </w:p>
    <w:p w14:paraId="6B0AC1D3" w14:textId="3936076D" w:rsidR="004C453F" w:rsidRPr="00716A7B" w:rsidRDefault="004C453F" w:rsidP="00AA3D49">
      <w:pPr>
        <w:pStyle w:val="Heading3"/>
        <w:rPr>
          <w:b w:val="0"/>
        </w:rPr>
      </w:pPr>
      <w:r w:rsidRPr="00716A7B">
        <w:rPr>
          <w:b w:val="0"/>
        </w:rPr>
        <w:br/>
      </w:r>
      <w:r w:rsidRPr="00716A7B">
        <w:rPr>
          <w:b w:val="0"/>
          <w:u w:val="none"/>
        </w:rPr>
        <w:t>9.02</w:t>
      </w:r>
      <w:r w:rsidRPr="00716A7B">
        <w:rPr>
          <w:b w:val="0"/>
          <w:u w:val="none"/>
        </w:rPr>
        <w:tab/>
      </w:r>
      <w:r w:rsidRPr="00716A7B">
        <w:rPr>
          <w:b w:val="0"/>
        </w:rPr>
        <w:t>General and Specific Powers</w:t>
      </w:r>
      <w:r w:rsidRPr="00716A7B">
        <w:rPr>
          <w:b w:val="0"/>
        </w:rPr>
        <w:br/>
      </w:r>
    </w:p>
    <w:p w14:paraId="16BAB7F6" w14:textId="262FDBDC" w:rsidR="004C453F" w:rsidRPr="00716A7B" w:rsidRDefault="004C453F" w:rsidP="00472824">
      <w:pPr>
        <w:ind w:left="720"/>
        <w:rPr>
          <w:rFonts w:ascii="Arial" w:hAnsi="Arial" w:cs="Arial"/>
          <w:sz w:val="24"/>
          <w:szCs w:val="24"/>
        </w:rPr>
      </w:pPr>
      <w:r w:rsidRPr="00716A7B">
        <w:rPr>
          <w:rFonts w:ascii="Arial" w:hAnsi="Arial" w:cs="Arial"/>
          <w:sz w:val="24"/>
          <w:szCs w:val="24"/>
        </w:rPr>
        <w:lastRenderedPageBreak/>
        <w:t xml:space="preserve">The Directors, acting together in their capacity as a Board, shall have the authority to exercise any of the powers prescribed by the </w:t>
      </w:r>
      <w:r w:rsidR="00537264">
        <w:rPr>
          <w:rFonts w:ascii="Arial" w:hAnsi="Arial" w:cs="Arial"/>
          <w:sz w:val="24"/>
          <w:szCs w:val="24"/>
        </w:rPr>
        <w:t>{</w:t>
      </w:r>
      <w:r w:rsidR="00537264" w:rsidRPr="00537264">
        <w:rPr>
          <w:rFonts w:ascii="Arial" w:hAnsi="Arial" w:cs="Arial"/>
          <w:i/>
          <w:sz w:val="24"/>
          <w:szCs w:val="24"/>
        </w:rPr>
        <w:t>Not-for-Profit</w:t>
      </w:r>
      <w:r w:rsidR="00537264">
        <w:rPr>
          <w:rFonts w:ascii="Arial" w:hAnsi="Arial" w:cs="Arial"/>
          <w:sz w:val="24"/>
          <w:szCs w:val="24"/>
        </w:rPr>
        <w:t xml:space="preserve">} </w:t>
      </w:r>
      <w:r w:rsidRPr="00716A7B">
        <w:rPr>
          <w:rFonts w:ascii="Arial" w:hAnsi="Arial" w:cs="Arial"/>
          <w:sz w:val="24"/>
          <w:szCs w:val="24"/>
        </w:rPr>
        <w:t>Corporations Act, or by any other statutes or laws from time to time applicable, except where such power is contrary to the statutes or common law regarding charities and, without limiting the generality of the foregoing, shall have the following powers in particular:</w:t>
      </w:r>
      <w:r w:rsidRPr="00716A7B">
        <w:rPr>
          <w:rFonts w:ascii="Arial" w:hAnsi="Arial" w:cs="Arial"/>
          <w:sz w:val="24"/>
          <w:szCs w:val="24"/>
        </w:rPr>
        <w:br/>
      </w:r>
    </w:p>
    <w:p w14:paraId="479A1A73" w14:textId="77777777" w:rsidR="00472824" w:rsidRPr="00716A7B" w:rsidRDefault="004C453F" w:rsidP="00B24537">
      <w:pPr>
        <w:pStyle w:val="ListParagraph"/>
        <w:numPr>
          <w:ilvl w:val="0"/>
          <w:numId w:val="10"/>
        </w:numPr>
        <w:ind w:left="1418" w:hanging="709"/>
        <w:rPr>
          <w:rFonts w:ascii="Arial" w:hAnsi="Arial" w:cs="Arial"/>
          <w:sz w:val="24"/>
          <w:szCs w:val="24"/>
        </w:rPr>
      </w:pPr>
      <w:r w:rsidRPr="00716A7B">
        <w:rPr>
          <w:rFonts w:ascii="Arial" w:hAnsi="Arial" w:cs="Arial"/>
          <w:sz w:val="24"/>
          <w:szCs w:val="24"/>
        </w:rPr>
        <w:t xml:space="preserve">to accumulate from </w:t>
      </w:r>
      <w:proofErr w:type="gramStart"/>
      <w:r w:rsidRPr="00716A7B">
        <w:rPr>
          <w:rFonts w:ascii="Arial" w:hAnsi="Arial" w:cs="Arial"/>
          <w:sz w:val="24"/>
          <w:szCs w:val="24"/>
        </w:rPr>
        <w:t>time to time</w:t>
      </w:r>
      <w:proofErr w:type="gramEnd"/>
      <w:r w:rsidRPr="00716A7B">
        <w:rPr>
          <w:rFonts w:ascii="Arial" w:hAnsi="Arial" w:cs="Arial"/>
          <w:sz w:val="24"/>
          <w:szCs w:val="24"/>
        </w:rPr>
        <w:t xml:space="preserve"> part of the fund or funds of the Centre and income therefrom, subject to any statutes or laws from time to time applicable;</w:t>
      </w:r>
    </w:p>
    <w:p w14:paraId="2CD48B68" w14:textId="77777777" w:rsidR="00472824" w:rsidRPr="00716A7B" w:rsidRDefault="004C453F" w:rsidP="00B24537">
      <w:pPr>
        <w:pStyle w:val="ListParagraph"/>
        <w:numPr>
          <w:ilvl w:val="0"/>
          <w:numId w:val="10"/>
        </w:numPr>
        <w:ind w:left="1418" w:hanging="709"/>
        <w:rPr>
          <w:rFonts w:ascii="Arial" w:hAnsi="Arial" w:cs="Arial"/>
          <w:sz w:val="24"/>
          <w:szCs w:val="24"/>
        </w:rPr>
      </w:pPr>
      <w:r w:rsidRPr="00716A7B">
        <w:rPr>
          <w:rFonts w:ascii="Arial" w:hAnsi="Arial" w:cs="Arial"/>
          <w:sz w:val="24"/>
          <w:szCs w:val="24"/>
        </w:rPr>
        <w:t>to invest and reinvest the funds of the Centre in such manner as determined by the Directors, subject to the law for Trustees:</w:t>
      </w:r>
    </w:p>
    <w:p w14:paraId="1CA3B284" w14:textId="77777777" w:rsidR="00472824" w:rsidRPr="00716A7B" w:rsidRDefault="004C453F" w:rsidP="00B24537">
      <w:pPr>
        <w:pStyle w:val="ListParagraph"/>
        <w:numPr>
          <w:ilvl w:val="0"/>
          <w:numId w:val="10"/>
        </w:numPr>
        <w:ind w:left="1418" w:hanging="709"/>
        <w:rPr>
          <w:rFonts w:ascii="Arial" w:hAnsi="Arial" w:cs="Arial"/>
          <w:sz w:val="24"/>
          <w:szCs w:val="24"/>
        </w:rPr>
      </w:pPr>
      <w:r w:rsidRPr="00716A7B">
        <w:rPr>
          <w:rFonts w:ascii="Arial" w:hAnsi="Arial" w:cs="Arial"/>
          <w:sz w:val="24"/>
          <w:szCs w:val="24"/>
        </w:rPr>
        <w:t xml:space="preserve">to solicit and receive donations, bequests and grants and to enter into agreements contracts and undertakings incidental thereto; </w:t>
      </w:r>
    </w:p>
    <w:p w14:paraId="7A85D0CF" w14:textId="77777777" w:rsidR="00472824" w:rsidRPr="00716A7B" w:rsidRDefault="004C453F" w:rsidP="00B24537">
      <w:pPr>
        <w:pStyle w:val="ListParagraph"/>
        <w:numPr>
          <w:ilvl w:val="0"/>
          <w:numId w:val="10"/>
        </w:numPr>
        <w:ind w:left="1418" w:hanging="709"/>
        <w:rPr>
          <w:rFonts w:ascii="Arial" w:hAnsi="Arial" w:cs="Arial"/>
          <w:sz w:val="24"/>
          <w:szCs w:val="24"/>
        </w:rPr>
      </w:pPr>
      <w:r w:rsidRPr="00716A7B">
        <w:rPr>
          <w:rFonts w:ascii="Arial" w:hAnsi="Arial" w:cs="Arial"/>
          <w:sz w:val="24"/>
          <w:szCs w:val="24"/>
        </w:rPr>
        <w:t>to acquire by purchase, contract, donation, legacy, gift, grant, bequest or otherwise, any personal property and to enter into and carry out any agreements, contracts or undertakings incidental thereto, and to sell, dispose of and convey the same, or any part thereof, as may be considered advisable;</w:t>
      </w:r>
    </w:p>
    <w:p w14:paraId="6A2B6C31" w14:textId="77777777" w:rsidR="00472824" w:rsidRPr="00716A7B" w:rsidRDefault="004C453F" w:rsidP="00B24537">
      <w:pPr>
        <w:pStyle w:val="ListParagraph"/>
        <w:numPr>
          <w:ilvl w:val="0"/>
          <w:numId w:val="10"/>
        </w:numPr>
        <w:ind w:left="1418" w:hanging="709"/>
        <w:rPr>
          <w:rFonts w:ascii="Arial" w:hAnsi="Arial" w:cs="Arial"/>
          <w:sz w:val="24"/>
          <w:szCs w:val="24"/>
        </w:rPr>
      </w:pPr>
      <w:r w:rsidRPr="00716A7B">
        <w:rPr>
          <w:rFonts w:ascii="Arial" w:hAnsi="Arial" w:cs="Arial"/>
          <w:sz w:val="24"/>
          <w:szCs w:val="24"/>
        </w:rPr>
        <w:t>to acquire by purchase, lease, device, gift or otherwise, real property or interest therein necessary for the actual use and occupation of the Centre or for carrying on its charitable undertakings, and, when no longer so necessary, to sell, dispose of and convey the same or any part thereof;</w:t>
      </w:r>
    </w:p>
    <w:p w14:paraId="604BF544" w14:textId="77777777" w:rsidR="00472824" w:rsidRPr="00716A7B" w:rsidRDefault="004C453F" w:rsidP="00B24537">
      <w:pPr>
        <w:pStyle w:val="ListParagraph"/>
        <w:numPr>
          <w:ilvl w:val="0"/>
          <w:numId w:val="10"/>
        </w:numPr>
        <w:ind w:left="1418" w:hanging="709"/>
        <w:rPr>
          <w:rFonts w:ascii="Arial" w:hAnsi="Arial" w:cs="Arial"/>
          <w:sz w:val="24"/>
          <w:szCs w:val="24"/>
        </w:rPr>
      </w:pPr>
      <w:r w:rsidRPr="00716A7B">
        <w:rPr>
          <w:rFonts w:ascii="Arial" w:hAnsi="Arial" w:cs="Arial"/>
          <w:sz w:val="24"/>
          <w:szCs w:val="24"/>
        </w:rPr>
        <w:t>to appoint a chief executive officer (by any title it deems appropriate) to manage the affairs of the Centre; and to employ or engage such other staff, contractors, attorneys, investment advisors and other agents that it deems necessary to fulfil the purposes of the Centre; to pay persons so hired; and, to procure, equip and maintain such offices and other facilities and to incur such reasonable expenses as may be necessary;</w:t>
      </w:r>
    </w:p>
    <w:p w14:paraId="5EBEBEA8" w14:textId="77777777" w:rsidR="00472824" w:rsidRPr="00716A7B" w:rsidRDefault="004C453F" w:rsidP="00B24537">
      <w:pPr>
        <w:pStyle w:val="ListParagraph"/>
        <w:numPr>
          <w:ilvl w:val="0"/>
          <w:numId w:val="10"/>
        </w:numPr>
        <w:ind w:left="1418" w:hanging="709"/>
        <w:rPr>
          <w:rFonts w:ascii="Arial" w:hAnsi="Arial" w:cs="Arial"/>
          <w:sz w:val="24"/>
          <w:szCs w:val="24"/>
        </w:rPr>
      </w:pPr>
      <w:r w:rsidRPr="00716A7B">
        <w:rPr>
          <w:rFonts w:ascii="Arial" w:hAnsi="Arial" w:cs="Arial"/>
          <w:sz w:val="24"/>
          <w:szCs w:val="24"/>
        </w:rPr>
        <w:t>to demand and compel payment of all sums of money and claims to any real or personal property in which the Centre may have an interest and to compromise any such claims, and generally, to sue and be sued in its corporate name;</w:t>
      </w:r>
    </w:p>
    <w:p w14:paraId="3EF3A417" w14:textId="77777777" w:rsidR="00472824" w:rsidRPr="00716A7B" w:rsidRDefault="004C453F" w:rsidP="00B24537">
      <w:pPr>
        <w:pStyle w:val="ListParagraph"/>
        <w:numPr>
          <w:ilvl w:val="0"/>
          <w:numId w:val="10"/>
        </w:numPr>
        <w:ind w:left="1418" w:hanging="709"/>
        <w:rPr>
          <w:rFonts w:ascii="Arial" w:hAnsi="Arial" w:cs="Arial"/>
          <w:sz w:val="24"/>
          <w:szCs w:val="24"/>
        </w:rPr>
      </w:pPr>
      <w:r w:rsidRPr="00716A7B">
        <w:rPr>
          <w:rFonts w:ascii="Arial" w:hAnsi="Arial" w:cs="Arial"/>
          <w:sz w:val="24"/>
          <w:szCs w:val="24"/>
        </w:rPr>
        <w:t>to set remuneration and fees for employees, auditors, contractors and any other agents;</w:t>
      </w:r>
    </w:p>
    <w:p w14:paraId="41CCFF07" w14:textId="77777777" w:rsidR="00472824" w:rsidRPr="00716A7B" w:rsidRDefault="004C453F" w:rsidP="00B24537">
      <w:pPr>
        <w:pStyle w:val="ListParagraph"/>
        <w:numPr>
          <w:ilvl w:val="0"/>
          <w:numId w:val="10"/>
        </w:numPr>
        <w:ind w:left="1418" w:hanging="709"/>
        <w:rPr>
          <w:rFonts w:ascii="Arial" w:hAnsi="Arial" w:cs="Arial"/>
          <w:sz w:val="24"/>
          <w:szCs w:val="24"/>
        </w:rPr>
      </w:pPr>
      <w:r w:rsidRPr="00716A7B">
        <w:rPr>
          <w:rFonts w:ascii="Arial" w:hAnsi="Arial" w:cs="Arial"/>
          <w:sz w:val="24"/>
          <w:szCs w:val="24"/>
        </w:rPr>
        <w:t>to draw, make, accept, endorse, execute and issue cheques and other negotiable or transferable instruments;</w:t>
      </w:r>
    </w:p>
    <w:p w14:paraId="3C5B044C" w14:textId="75E73444" w:rsidR="004C453F" w:rsidRPr="00716A7B" w:rsidRDefault="004C453F" w:rsidP="00B24537">
      <w:pPr>
        <w:pStyle w:val="ListParagraph"/>
        <w:numPr>
          <w:ilvl w:val="0"/>
          <w:numId w:val="10"/>
        </w:numPr>
        <w:ind w:left="1418" w:hanging="709"/>
        <w:rPr>
          <w:rFonts w:ascii="Arial" w:hAnsi="Arial" w:cs="Arial"/>
          <w:sz w:val="24"/>
          <w:szCs w:val="24"/>
        </w:rPr>
      </w:pPr>
      <w:r w:rsidRPr="00716A7B">
        <w:rPr>
          <w:rFonts w:ascii="Arial" w:hAnsi="Arial" w:cs="Arial"/>
          <w:sz w:val="24"/>
          <w:szCs w:val="24"/>
        </w:rPr>
        <w:t>to establish, by resolution, rules, regulations and policies, not inconsistent with this By-law, relating to the efficient governance, management and operation of the Centre.</w:t>
      </w:r>
      <w:r w:rsidRPr="00716A7B">
        <w:rPr>
          <w:rFonts w:ascii="Arial" w:hAnsi="Arial" w:cs="Arial"/>
          <w:sz w:val="24"/>
          <w:szCs w:val="24"/>
        </w:rPr>
        <w:br/>
      </w:r>
    </w:p>
    <w:p w14:paraId="6D4A4BF1" w14:textId="77777777" w:rsidR="00843BC1" w:rsidRPr="00843BC1" w:rsidRDefault="00843BC1" w:rsidP="00843BC1">
      <w:pPr>
        <w:pStyle w:val="Heading3"/>
        <w:rPr>
          <w:b w:val="0"/>
        </w:rPr>
      </w:pPr>
      <w:r w:rsidRPr="00843BC1">
        <w:rPr>
          <w:b w:val="0"/>
          <w:u w:val="none"/>
        </w:rPr>
        <w:t xml:space="preserve">9.07 </w:t>
      </w:r>
      <w:r w:rsidRPr="00843BC1">
        <w:rPr>
          <w:b w:val="0"/>
          <w:u w:val="none"/>
        </w:rPr>
        <w:tab/>
      </w:r>
      <w:r w:rsidRPr="00843BC1">
        <w:rPr>
          <w:b w:val="0"/>
        </w:rPr>
        <w:t>Delegation</w:t>
      </w:r>
    </w:p>
    <w:p w14:paraId="565056AF" w14:textId="77777777" w:rsidR="00843BC1" w:rsidRPr="00E82865" w:rsidRDefault="00843BC1" w:rsidP="00843BC1">
      <w:pPr>
        <w:rPr>
          <w:rFonts w:ascii="Arial" w:hAnsi="Arial" w:cs="Arial"/>
          <w:sz w:val="24"/>
          <w:szCs w:val="24"/>
        </w:rPr>
      </w:pPr>
    </w:p>
    <w:p w14:paraId="1D479BBF" w14:textId="4EF4FE6A" w:rsidR="004C453F" w:rsidRDefault="00843BC1" w:rsidP="00843BC1">
      <w:pPr>
        <w:ind w:left="720"/>
        <w:rPr>
          <w:rFonts w:ascii="Arial" w:hAnsi="Arial" w:cs="Arial"/>
          <w:sz w:val="24"/>
          <w:szCs w:val="24"/>
        </w:rPr>
      </w:pPr>
      <w:r w:rsidRPr="00E82865">
        <w:rPr>
          <w:rFonts w:ascii="Arial" w:hAnsi="Arial" w:cs="Arial"/>
          <w:sz w:val="24"/>
          <w:szCs w:val="24"/>
        </w:rPr>
        <w:t xml:space="preserve">The Board may delegate to a committee of the Board or an officer of the Centre, all </w:t>
      </w:r>
      <w:r>
        <w:rPr>
          <w:rFonts w:ascii="Arial" w:hAnsi="Arial" w:cs="Arial"/>
          <w:sz w:val="24"/>
          <w:szCs w:val="24"/>
        </w:rPr>
        <w:t>[</w:t>
      </w:r>
      <w:r w:rsidRPr="00E82865">
        <w:rPr>
          <w:rFonts w:ascii="Arial" w:hAnsi="Arial" w:cs="Arial"/>
          <w:sz w:val="24"/>
          <w:szCs w:val="24"/>
        </w:rPr>
        <w:t xml:space="preserve">or any of the powers conferred on the Board by these By-laws and the </w:t>
      </w:r>
      <w:r w:rsidRPr="00843BC1">
        <w:rPr>
          <w:rFonts w:ascii="Arial" w:hAnsi="Arial" w:cs="Arial"/>
          <w:i/>
          <w:sz w:val="24"/>
          <w:szCs w:val="24"/>
        </w:rPr>
        <w:t>Act</w:t>
      </w:r>
      <w:r w:rsidRPr="00E82865">
        <w:rPr>
          <w:rFonts w:ascii="Arial" w:hAnsi="Arial" w:cs="Arial"/>
          <w:sz w:val="24"/>
          <w:szCs w:val="24"/>
        </w:rPr>
        <w:t>.</w:t>
      </w:r>
      <w:r>
        <w:rPr>
          <w:rFonts w:ascii="Arial" w:hAnsi="Arial" w:cs="Arial"/>
          <w:sz w:val="24"/>
          <w:szCs w:val="24"/>
        </w:rPr>
        <w:t>] {</w:t>
      </w:r>
      <w:r w:rsidRPr="00843BC1">
        <w:rPr>
          <w:rFonts w:ascii="Arial" w:hAnsi="Arial" w:cs="Arial"/>
          <w:sz w:val="24"/>
          <w:szCs w:val="24"/>
        </w:rPr>
        <w:t>but the following powers:</w:t>
      </w:r>
    </w:p>
    <w:p w14:paraId="743D143B" w14:textId="77777777" w:rsidR="00843BC1" w:rsidRPr="00843BC1" w:rsidRDefault="00843BC1" w:rsidP="00843BC1">
      <w:pPr>
        <w:pStyle w:val="ListParagraph"/>
        <w:numPr>
          <w:ilvl w:val="0"/>
          <w:numId w:val="20"/>
        </w:numPr>
        <w:rPr>
          <w:rFonts w:ascii="Arial" w:hAnsi="Arial" w:cs="Arial"/>
          <w:sz w:val="24"/>
          <w:szCs w:val="24"/>
        </w:rPr>
      </w:pPr>
      <w:r w:rsidRPr="00843BC1">
        <w:rPr>
          <w:rFonts w:ascii="Arial" w:hAnsi="Arial" w:cs="Arial"/>
          <w:sz w:val="24"/>
          <w:szCs w:val="24"/>
        </w:rPr>
        <w:t xml:space="preserve">To submit to the members any question or matter requiring the approval of </w:t>
      </w:r>
      <w:r w:rsidRPr="00843BC1">
        <w:rPr>
          <w:rFonts w:ascii="Arial" w:hAnsi="Arial" w:cs="Arial"/>
          <w:sz w:val="24"/>
          <w:szCs w:val="24"/>
        </w:rPr>
        <w:lastRenderedPageBreak/>
        <w:t>the members.</w:t>
      </w:r>
    </w:p>
    <w:p w14:paraId="663E0A40" w14:textId="57F6F24F" w:rsidR="00843BC1" w:rsidRPr="00843BC1" w:rsidRDefault="00843BC1" w:rsidP="00843BC1">
      <w:pPr>
        <w:pStyle w:val="ListParagraph"/>
        <w:numPr>
          <w:ilvl w:val="0"/>
          <w:numId w:val="20"/>
        </w:numPr>
        <w:rPr>
          <w:rFonts w:ascii="Arial" w:hAnsi="Arial" w:cs="Arial"/>
          <w:sz w:val="24"/>
          <w:szCs w:val="24"/>
        </w:rPr>
      </w:pPr>
      <w:r w:rsidRPr="00843BC1">
        <w:rPr>
          <w:rFonts w:ascii="Arial" w:hAnsi="Arial" w:cs="Arial"/>
          <w:sz w:val="24"/>
          <w:szCs w:val="24"/>
        </w:rPr>
        <w:t>To fill a vacancy among the directors or in the position of auditor or of a person appointed to conduct a review engagement of the corporation.</w:t>
      </w:r>
    </w:p>
    <w:p w14:paraId="751C2BF6" w14:textId="7BBA5892" w:rsidR="00843BC1" w:rsidRPr="00843BC1" w:rsidRDefault="00843BC1" w:rsidP="00843BC1">
      <w:pPr>
        <w:pStyle w:val="ListParagraph"/>
        <w:numPr>
          <w:ilvl w:val="0"/>
          <w:numId w:val="20"/>
        </w:numPr>
        <w:rPr>
          <w:rFonts w:ascii="Arial" w:hAnsi="Arial" w:cs="Arial"/>
          <w:sz w:val="24"/>
          <w:szCs w:val="24"/>
        </w:rPr>
      </w:pPr>
      <w:r w:rsidRPr="00843BC1">
        <w:rPr>
          <w:rFonts w:ascii="Arial" w:hAnsi="Arial" w:cs="Arial"/>
          <w:sz w:val="24"/>
          <w:szCs w:val="24"/>
        </w:rPr>
        <w:t>To appoint additional directors.</w:t>
      </w:r>
    </w:p>
    <w:p w14:paraId="54CF8017" w14:textId="7F525380" w:rsidR="00843BC1" w:rsidRPr="00843BC1" w:rsidRDefault="00843BC1" w:rsidP="00843BC1">
      <w:pPr>
        <w:pStyle w:val="ListParagraph"/>
        <w:numPr>
          <w:ilvl w:val="0"/>
          <w:numId w:val="20"/>
        </w:numPr>
        <w:rPr>
          <w:rFonts w:ascii="Arial" w:hAnsi="Arial" w:cs="Arial"/>
          <w:sz w:val="24"/>
          <w:szCs w:val="24"/>
        </w:rPr>
      </w:pPr>
      <w:r w:rsidRPr="00843BC1">
        <w:rPr>
          <w:rFonts w:ascii="Arial" w:hAnsi="Arial" w:cs="Arial"/>
          <w:sz w:val="24"/>
          <w:szCs w:val="24"/>
        </w:rPr>
        <w:t>To issue debt obligations except as authorized by the directors.</w:t>
      </w:r>
    </w:p>
    <w:p w14:paraId="3771D8C9" w14:textId="7B27F20E" w:rsidR="00843BC1" w:rsidRPr="00843BC1" w:rsidRDefault="00843BC1" w:rsidP="00843BC1">
      <w:pPr>
        <w:pStyle w:val="ListParagraph"/>
        <w:numPr>
          <w:ilvl w:val="0"/>
          <w:numId w:val="20"/>
        </w:numPr>
        <w:rPr>
          <w:rFonts w:ascii="Arial" w:hAnsi="Arial" w:cs="Arial"/>
          <w:sz w:val="24"/>
          <w:szCs w:val="24"/>
        </w:rPr>
      </w:pPr>
      <w:r w:rsidRPr="00843BC1">
        <w:rPr>
          <w:rFonts w:ascii="Arial" w:hAnsi="Arial" w:cs="Arial"/>
          <w:sz w:val="24"/>
          <w:szCs w:val="24"/>
        </w:rPr>
        <w:t>To approve any financial statements.</w:t>
      </w:r>
    </w:p>
    <w:p w14:paraId="20A6EC4D" w14:textId="01AC3756" w:rsidR="00843BC1" w:rsidRDefault="00843BC1" w:rsidP="00843BC1">
      <w:pPr>
        <w:pStyle w:val="ListParagraph"/>
        <w:numPr>
          <w:ilvl w:val="0"/>
          <w:numId w:val="20"/>
        </w:numPr>
        <w:rPr>
          <w:rFonts w:ascii="Arial" w:hAnsi="Arial" w:cs="Arial"/>
          <w:sz w:val="24"/>
          <w:szCs w:val="24"/>
        </w:rPr>
      </w:pPr>
      <w:r w:rsidRPr="00843BC1">
        <w:rPr>
          <w:rFonts w:ascii="Arial" w:hAnsi="Arial" w:cs="Arial"/>
          <w:sz w:val="24"/>
          <w:szCs w:val="24"/>
        </w:rPr>
        <w:t>To adopt, amend or repeal by-laws.</w:t>
      </w:r>
    </w:p>
    <w:p w14:paraId="46D3A174" w14:textId="2944CE7A" w:rsidR="00CD28C5" w:rsidRPr="00843BC1" w:rsidRDefault="00CD28C5" w:rsidP="00CD28C5">
      <w:pPr>
        <w:pStyle w:val="ListParagraph"/>
        <w:numPr>
          <w:ilvl w:val="0"/>
          <w:numId w:val="20"/>
        </w:numPr>
        <w:rPr>
          <w:rFonts w:ascii="Arial" w:hAnsi="Arial" w:cs="Arial"/>
          <w:sz w:val="24"/>
          <w:szCs w:val="24"/>
        </w:rPr>
      </w:pPr>
      <w:r w:rsidRPr="00CD28C5">
        <w:rPr>
          <w:rFonts w:ascii="Arial" w:hAnsi="Arial" w:cs="Arial"/>
          <w:sz w:val="24"/>
          <w:szCs w:val="24"/>
        </w:rPr>
        <w:t>To establish contributions to be made, or dues to be paid, by members</w:t>
      </w:r>
      <w:r>
        <w:rPr>
          <w:rFonts w:ascii="Arial" w:hAnsi="Arial" w:cs="Arial"/>
          <w:sz w:val="24"/>
          <w:szCs w:val="24"/>
        </w:rPr>
        <w:t>}</w:t>
      </w:r>
    </w:p>
    <w:p w14:paraId="50497F38" w14:textId="77777777" w:rsidR="004C453F" w:rsidRPr="00716A7B" w:rsidRDefault="004C453F" w:rsidP="004C453F">
      <w:pPr>
        <w:rPr>
          <w:rFonts w:ascii="Arial" w:hAnsi="Arial" w:cs="Arial"/>
          <w:sz w:val="24"/>
          <w:szCs w:val="24"/>
        </w:rPr>
      </w:pPr>
    </w:p>
    <w:p w14:paraId="2EA260E2" w14:textId="77777777" w:rsidR="004C453F" w:rsidRPr="00716A7B" w:rsidRDefault="004C453F" w:rsidP="00AA3D49">
      <w:pPr>
        <w:pStyle w:val="Heading3"/>
        <w:rPr>
          <w:b w:val="0"/>
        </w:rPr>
      </w:pPr>
      <w:r w:rsidRPr="00716A7B">
        <w:rPr>
          <w:b w:val="0"/>
          <w:u w:val="none"/>
        </w:rPr>
        <w:t>12.04</w:t>
      </w:r>
      <w:r w:rsidRPr="00716A7B">
        <w:rPr>
          <w:b w:val="0"/>
          <w:u w:val="none"/>
        </w:rPr>
        <w:tab/>
      </w:r>
      <w:r w:rsidRPr="00716A7B">
        <w:rPr>
          <w:b w:val="0"/>
        </w:rPr>
        <w:t>Other Committees</w:t>
      </w:r>
      <w:r w:rsidRPr="00716A7B">
        <w:rPr>
          <w:b w:val="0"/>
        </w:rPr>
        <w:br/>
      </w:r>
    </w:p>
    <w:p w14:paraId="266B9A44" w14:textId="76E83D95" w:rsidR="004C453F" w:rsidRPr="00716A7B" w:rsidRDefault="004C453F" w:rsidP="00F63974">
      <w:pPr>
        <w:ind w:left="720"/>
        <w:rPr>
          <w:rFonts w:ascii="Arial" w:hAnsi="Arial" w:cs="Arial"/>
          <w:sz w:val="24"/>
          <w:szCs w:val="24"/>
        </w:rPr>
      </w:pPr>
      <w:r w:rsidRPr="00716A7B">
        <w:rPr>
          <w:rFonts w:ascii="Arial" w:hAnsi="Arial" w:cs="Arial"/>
          <w:sz w:val="24"/>
          <w:szCs w:val="24"/>
        </w:rPr>
        <w:t xml:space="preserve">The Board may, from time to time, by resolution, establish such other standing or </w:t>
      </w:r>
      <w:r w:rsidRPr="00612A8C">
        <w:rPr>
          <w:rFonts w:ascii="Arial" w:hAnsi="Arial" w:cs="Arial"/>
          <w:i/>
          <w:sz w:val="24"/>
          <w:szCs w:val="24"/>
        </w:rPr>
        <w:t>ad hoc</w:t>
      </w:r>
      <w:r w:rsidRPr="00716A7B">
        <w:rPr>
          <w:rFonts w:ascii="Arial" w:hAnsi="Arial" w:cs="Arial"/>
          <w:sz w:val="24"/>
          <w:szCs w:val="24"/>
        </w:rPr>
        <w:t xml:space="preserve"> committees with such duties and powers as it deems to be in the interests of the Centre.</w:t>
      </w:r>
      <w:r w:rsidR="00612A8C" w:rsidRPr="00612A8C">
        <w:t xml:space="preserve"> </w:t>
      </w:r>
      <w:r w:rsidR="004C0981">
        <w:rPr>
          <w:rFonts w:ascii="Arial" w:hAnsi="Arial" w:cs="Arial"/>
          <w:sz w:val="24"/>
          <w:szCs w:val="24"/>
        </w:rPr>
        <w:t>{C</w:t>
      </w:r>
      <w:r w:rsidR="00612A8C" w:rsidRPr="00612A8C">
        <w:rPr>
          <w:rFonts w:ascii="Arial" w:hAnsi="Arial" w:cs="Arial"/>
          <w:sz w:val="24"/>
          <w:szCs w:val="24"/>
        </w:rPr>
        <w:t>ommittees that have one or more members that are not directors shall act only in an a</w:t>
      </w:r>
      <w:r w:rsidR="00612A8C">
        <w:rPr>
          <w:rFonts w:ascii="Arial" w:hAnsi="Arial" w:cs="Arial"/>
          <w:sz w:val="24"/>
          <w:szCs w:val="24"/>
        </w:rPr>
        <w:t>dvisory capacity to the Board.}</w:t>
      </w:r>
      <w:r w:rsidRPr="00716A7B">
        <w:rPr>
          <w:rFonts w:ascii="Arial" w:hAnsi="Arial" w:cs="Arial"/>
          <w:sz w:val="24"/>
          <w:szCs w:val="24"/>
        </w:rPr>
        <w:t xml:space="preserve">  Except as otherwise established in this by-law, each such committee shall be chaired by a Director, have a committee membership and terms of reference approved by resolution of the Board; shall consider such matters as are referred to it by the Board; shall keep records of its activities and recommendations; and, shall report to the Board at such intervals as required by the Board.</w:t>
      </w:r>
    </w:p>
    <w:p w14:paraId="0909E638" w14:textId="77777777" w:rsidR="004C453F" w:rsidRPr="00716A7B" w:rsidRDefault="004C453F" w:rsidP="00F63974">
      <w:pPr>
        <w:ind w:left="720"/>
        <w:rPr>
          <w:rFonts w:ascii="Arial" w:hAnsi="Arial" w:cs="Arial"/>
          <w:sz w:val="24"/>
          <w:szCs w:val="24"/>
        </w:rPr>
      </w:pPr>
    </w:p>
    <w:p w14:paraId="5BD198B5" w14:textId="77777777" w:rsidR="004C453F" w:rsidRPr="00716A7B" w:rsidRDefault="004C453F" w:rsidP="00F63974">
      <w:pPr>
        <w:ind w:left="720"/>
        <w:rPr>
          <w:rFonts w:ascii="Arial" w:hAnsi="Arial" w:cs="Arial"/>
          <w:sz w:val="24"/>
          <w:szCs w:val="24"/>
        </w:rPr>
      </w:pPr>
      <w:r w:rsidRPr="00716A7B">
        <w:rPr>
          <w:rFonts w:ascii="Arial" w:hAnsi="Arial" w:cs="Arial"/>
          <w:sz w:val="24"/>
          <w:szCs w:val="24"/>
        </w:rPr>
        <w:t>The Board may at any time dissolve any committee, revise the duties and powers of any committee, or may add persons to or remove persons from committees.</w:t>
      </w:r>
    </w:p>
    <w:p w14:paraId="12DC3199" w14:textId="77777777" w:rsidR="004C453F" w:rsidRPr="00716A7B" w:rsidRDefault="004C453F" w:rsidP="00F63974">
      <w:pPr>
        <w:ind w:left="720"/>
        <w:rPr>
          <w:rFonts w:ascii="Arial" w:hAnsi="Arial" w:cs="Arial"/>
          <w:sz w:val="24"/>
          <w:szCs w:val="24"/>
        </w:rPr>
      </w:pPr>
    </w:p>
    <w:p w14:paraId="246765E5" w14:textId="6EAE0ADB" w:rsidR="004C453F" w:rsidRPr="00716A7B" w:rsidRDefault="004C453F" w:rsidP="00F63974">
      <w:pPr>
        <w:ind w:left="720"/>
        <w:rPr>
          <w:rFonts w:ascii="Arial" w:hAnsi="Arial" w:cs="Arial"/>
          <w:sz w:val="24"/>
          <w:szCs w:val="24"/>
        </w:rPr>
      </w:pPr>
      <w:r w:rsidRPr="00716A7B">
        <w:rPr>
          <w:rFonts w:ascii="Arial" w:hAnsi="Arial" w:cs="Arial"/>
          <w:sz w:val="24"/>
          <w:szCs w:val="24"/>
        </w:rPr>
        <w:t xml:space="preserve">The Board may </w:t>
      </w:r>
      <w:r w:rsidR="00742FC0">
        <w:rPr>
          <w:rFonts w:ascii="Arial" w:hAnsi="Arial" w:cs="Arial"/>
          <w:sz w:val="24"/>
          <w:szCs w:val="24"/>
        </w:rPr>
        <w:t xml:space="preserve">{not} </w:t>
      </w:r>
      <w:r w:rsidRPr="00716A7B">
        <w:rPr>
          <w:rFonts w:ascii="Arial" w:hAnsi="Arial" w:cs="Arial"/>
          <w:sz w:val="24"/>
          <w:szCs w:val="24"/>
        </w:rPr>
        <w:t xml:space="preserve">appoint committee members who are not directors, </w:t>
      </w:r>
      <w:r w:rsidR="00742FC0">
        <w:rPr>
          <w:rFonts w:ascii="Arial" w:hAnsi="Arial" w:cs="Arial"/>
          <w:sz w:val="24"/>
          <w:szCs w:val="24"/>
        </w:rPr>
        <w:t xml:space="preserve">{unless that Committee only acts in an advisory capacity to the Board and} </w:t>
      </w:r>
      <w:r w:rsidRPr="00716A7B">
        <w:rPr>
          <w:rFonts w:ascii="Arial" w:hAnsi="Arial" w:cs="Arial"/>
          <w:sz w:val="24"/>
          <w:szCs w:val="24"/>
        </w:rPr>
        <w:t xml:space="preserve">provided that a majority of its voting members are directors.  Committee members shall serve without remuneration; however, committee members shall be entitled to be reimbursed for travelling and other expenses properly incurred by them in the performance of their duties.  </w:t>
      </w:r>
      <w:r w:rsidRPr="00716A7B">
        <w:rPr>
          <w:rFonts w:ascii="Arial" w:hAnsi="Arial" w:cs="Arial"/>
          <w:sz w:val="24"/>
          <w:szCs w:val="24"/>
        </w:rPr>
        <w:br/>
      </w:r>
    </w:p>
    <w:p w14:paraId="2DBCB538" w14:textId="77777777" w:rsidR="004C453F" w:rsidRPr="00716A7B" w:rsidRDefault="004C453F" w:rsidP="00F63974">
      <w:pPr>
        <w:ind w:left="720"/>
        <w:rPr>
          <w:rFonts w:ascii="Arial" w:hAnsi="Arial" w:cs="Arial"/>
          <w:sz w:val="24"/>
          <w:szCs w:val="24"/>
        </w:rPr>
      </w:pPr>
      <w:r w:rsidRPr="00716A7B">
        <w:rPr>
          <w:rFonts w:ascii="Arial" w:hAnsi="Arial" w:cs="Arial"/>
          <w:sz w:val="24"/>
          <w:szCs w:val="24"/>
        </w:rPr>
        <w:t xml:space="preserve">Subject to the direction of the Board of Directors, committees may meet for the transaction of business, adjourn and otherwise regulate their meetings as they see fit.  Unless otherwise determined by the Board of Directors, a quorum for the transaction of any business of a committee shall be a majority of its members including a majority of the Directors eligible to vote.  </w:t>
      </w:r>
    </w:p>
    <w:sectPr w:rsidR="004C453F" w:rsidRPr="00716A7B" w:rsidSect="0055064C">
      <w:headerReference w:type="default" r:id="rId7"/>
      <w:footerReference w:type="even" r:id="rId8"/>
      <w:footerReference w:type="default" r:id="rId9"/>
      <w:endnotePr>
        <w:numFmt w:val="decimal"/>
      </w:endnotePr>
      <w:pgSz w:w="12240" w:h="15840"/>
      <w:pgMar w:top="900" w:right="1440" w:bottom="72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2D9FA" w14:textId="77777777" w:rsidR="0008776B" w:rsidRDefault="0008776B">
      <w:r>
        <w:separator/>
      </w:r>
    </w:p>
  </w:endnote>
  <w:endnote w:type="continuationSeparator" w:id="0">
    <w:p w14:paraId="02DB7A23" w14:textId="77777777" w:rsidR="0008776B" w:rsidRDefault="00087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3D203" w14:textId="77777777" w:rsidR="00000000" w:rsidRDefault="00902C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8</w:t>
    </w:r>
    <w:r>
      <w:rPr>
        <w:rStyle w:val="PageNumber"/>
      </w:rPr>
      <w:fldChar w:fldCharType="end"/>
    </w:r>
  </w:p>
  <w:p w14:paraId="25CCB9C6" w14:textId="77777777" w:rsidR="00000000" w:rsidRDefault="000000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D1AE7" w14:textId="66D10625" w:rsidR="00000000" w:rsidRDefault="00902CFD">
    <w:pPr>
      <w:pStyle w:val="Footer"/>
      <w:framePr w:wrap="around" w:vAnchor="text" w:hAnchor="page" w:x="10513" w:y="157"/>
      <w:rPr>
        <w:rStyle w:val="PageNumber"/>
        <w:rFonts w:ascii="Arial" w:hAnsi="Arial"/>
      </w:rPr>
    </w:pPr>
    <w:r>
      <w:rPr>
        <w:rStyle w:val="PageNumber"/>
        <w:rFonts w:ascii="Arial" w:hAnsi="Arial"/>
      </w:rPr>
      <w:fldChar w:fldCharType="begin"/>
    </w:r>
    <w:r>
      <w:rPr>
        <w:rStyle w:val="PageNumber"/>
        <w:rFonts w:ascii="Arial" w:hAnsi="Arial"/>
      </w:rPr>
      <w:instrText xml:space="preserve">PAGE  </w:instrText>
    </w:r>
    <w:r>
      <w:rPr>
        <w:rStyle w:val="PageNumber"/>
        <w:rFonts w:ascii="Arial" w:hAnsi="Arial"/>
      </w:rPr>
      <w:fldChar w:fldCharType="separate"/>
    </w:r>
    <w:r w:rsidR="00684D26">
      <w:rPr>
        <w:rStyle w:val="PageNumber"/>
        <w:rFonts w:ascii="Arial" w:hAnsi="Arial"/>
        <w:noProof/>
      </w:rPr>
      <w:t>1</w:t>
    </w:r>
    <w:r>
      <w:rPr>
        <w:rStyle w:val="PageNumber"/>
        <w:rFonts w:ascii="Arial" w:hAnsi="Arial"/>
      </w:rPr>
      <w:fldChar w:fldCharType="end"/>
    </w:r>
  </w:p>
  <w:p w14:paraId="74DDCC88" w14:textId="77777777" w:rsidR="00000000" w:rsidRDefault="00000000">
    <w:pPr>
      <w:pStyle w:val="TOAHeading"/>
      <w:tabs>
        <w:tab w:val="clear" w:pos="9360"/>
        <w:tab w:val="left" w:pos="-720"/>
        <w:tab w:val="right" w:pos="9180"/>
      </w:tabs>
      <w:ind w:right="360"/>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A38AF" w14:textId="77777777" w:rsidR="0008776B" w:rsidRDefault="0008776B">
      <w:r>
        <w:separator/>
      </w:r>
    </w:p>
  </w:footnote>
  <w:footnote w:type="continuationSeparator" w:id="0">
    <w:p w14:paraId="5B906BA3" w14:textId="77777777" w:rsidR="0008776B" w:rsidRDefault="000877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C8BE5" w14:textId="77777777"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AC8"/>
    <w:multiLevelType w:val="hybridMultilevel"/>
    <w:tmpl w:val="318E65E8"/>
    <w:lvl w:ilvl="0" w:tplc="456CCCF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95671C"/>
    <w:multiLevelType w:val="hybridMultilevel"/>
    <w:tmpl w:val="D0247CD6"/>
    <w:lvl w:ilvl="0" w:tplc="F28A61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83544A"/>
    <w:multiLevelType w:val="hybridMultilevel"/>
    <w:tmpl w:val="6F2692EE"/>
    <w:lvl w:ilvl="0" w:tplc="ECE2360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29166D41"/>
    <w:multiLevelType w:val="hybridMultilevel"/>
    <w:tmpl w:val="7AE2BD52"/>
    <w:lvl w:ilvl="0" w:tplc="C5B092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F2B45A2"/>
    <w:multiLevelType w:val="hybridMultilevel"/>
    <w:tmpl w:val="D1B835AC"/>
    <w:lvl w:ilvl="0" w:tplc="B61A970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306E180D"/>
    <w:multiLevelType w:val="hybridMultilevel"/>
    <w:tmpl w:val="20361DEA"/>
    <w:lvl w:ilvl="0" w:tplc="B9DA56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26F121A"/>
    <w:multiLevelType w:val="hybridMultilevel"/>
    <w:tmpl w:val="44CCC7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4DB6861"/>
    <w:multiLevelType w:val="hybridMultilevel"/>
    <w:tmpl w:val="B99C152C"/>
    <w:lvl w:ilvl="0" w:tplc="27568C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0FC3C09"/>
    <w:multiLevelType w:val="hybridMultilevel"/>
    <w:tmpl w:val="47B20A04"/>
    <w:lvl w:ilvl="0" w:tplc="C0DEAE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81003E"/>
    <w:multiLevelType w:val="hybridMultilevel"/>
    <w:tmpl w:val="76AC4602"/>
    <w:lvl w:ilvl="0" w:tplc="C6B4A34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4283532B"/>
    <w:multiLevelType w:val="hybridMultilevel"/>
    <w:tmpl w:val="C23C1FCA"/>
    <w:lvl w:ilvl="0" w:tplc="CEDA075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484703E9"/>
    <w:multiLevelType w:val="hybridMultilevel"/>
    <w:tmpl w:val="12D4A104"/>
    <w:lvl w:ilvl="0" w:tplc="DA1288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DE46BCE"/>
    <w:multiLevelType w:val="hybridMultilevel"/>
    <w:tmpl w:val="DC6A56E2"/>
    <w:lvl w:ilvl="0" w:tplc="1AD84448">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613B4E3A"/>
    <w:multiLevelType w:val="hybridMultilevel"/>
    <w:tmpl w:val="DAE2C6FA"/>
    <w:lvl w:ilvl="0" w:tplc="96B8A0F8">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64640C57"/>
    <w:multiLevelType w:val="hybridMultilevel"/>
    <w:tmpl w:val="807C9E6A"/>
    <w:lvl w:ilvl="0" w:tplc="51B88BE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8F6689E"/>
    <w:multiLevelType w:val="hybridMultilevel"/>
    <w:tmpl w:val="F6C6CDEC"/>
    <w:lvl w:ilvl="0" w:tplc="538A285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6B196CAB"/>
    <w:multiLevelType w:val="hybridMultilevel"/>
    <w:tmpl w:val="10640A16"/>
    <w:lvl w:ilvl="0" w:tplc="B9DA564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88B3153"/>
    <w:multiLevelType w:val="hybridMultilevel"/>
    <w:tmpl w:val="F9D63D00"/>
    <w:lvl w:ilvl="0" w:tplc="9F9CA89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7A6367C7"/>
    <w:multiLevelType w:val="hybridMultilevel"/>
    <w:tmpl w:val="19F05ECA"/>
    <w:lvl w:ilvl="0" w:tplc="E92E339A">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7EC352B6"/>
    <w:multiLevelType w:val="hybridMultilevel"/>
    <w:tmpl w:val="D76609B0"/>
    <w:lvl w:ilvl="0" w:tplc="59DC9E4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558321027">
    <w:abstractNumId w:val="3"/>
  </w:num>
  <w:num w:numId="2" w16cid:durableId="990980762">
    <w:abstractNumId w:val="5"/>
  </w:num>
  <w:num w:numId="3" w16cid:durableId="1351250961">
    <w:abstractNumId w:val="0"/>
  </w:num>
  <w:num w:numId="4" w16cid:durableId="1236820618">
    <w:abstractNumId w:val="1"/>
  </w:num>
  <w:num w:numId="5" w16cid:durableId="1021935067">
    <w:abstractNumId w:val="16"/>
  </w:num>
  <w:num w:numId="6" w16cid:durableId="2123915797">
    <w:abstractNumId w:val="8"/>
  </w:num>
  <w:num w:numId="7" w16cid:durableId="1056510178">
    <w:abstractNumId w:val="19"/>
  </w:num>
  <w:num w:numId="8" w16cid:durableId="489492774">
    <w:abstractNumId w:val="12"/>
  </w:num>
  <w:num w:numId="9" w16cid:durableId="864101897">
    <w:abstractNumId w:val="17"/>
  </w:num>
  <w:num w:numId="10" w16cid:durableId="5668477">
    <w:abstractNumId w:val="4"/>
  </w:num>
  <w:num w:numId="11" w16cid:durableId="1402869375">
    <w:abstractNumId w:val="15"/>
  </w:num>
  <w:num w:numId="12" w16cid:durableId="1306351375">
    <w:abstractNumId w:val="2"/>
  </w:num>
  <w:num w:numId="13" w16cid:durableId="135729095">
    <w:abstractNumId w:val="14"/>
  </w:num>
  <w:num w:numId="14" w16cid:durableId="596132659">
    <w:abstractNumId w:val="13"/>
  </w:num>
  <w:num w:numId="15" w16cid:durableId="2053193985">
    <w:abstractNumId w:val="18"/>
  </w:num>
  <w:num w:numId="16" w16cid:durableId="877274555">
    <w:abstractNumId w:val="9"/>
  </w:num>
  <w:num w:numId="17" w16cid:durableId="695038785">
    <w:abstractNumId w:val="6"/>
  </w:num>
  <w:num w:numId="18" w16cid:durableId="743180852">
    <w:abstractNumId w:val="7"/>
  </w:num>
  <w:num w:numId="19" w16cid:durableId="963462535">
    <w:abstractNumId w:val="10"/>
  </w:num>
  <w:num w:numId="20" w16cid:durableId="202494163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04VuQRfGQjD2dzBSSEkd05OqEAc3FUhMwV1AXDbmt7snC2ZB/dHjR1NmR+pMkyY0bgSaEVMIigK4eZmSvQzNPw==" w:salt="tPEh8LCwsCa2UzK8VFhVvQ=="/>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53F"/>
    <w:rsid w:val="00012639"/>
    <w:rsid w:val="0008776B"/>
    <w:rsid w:val="000906FD"/>
    <w:rsid w:val="000B7380"/>
    <w:rsid w:val="002450A9"/>
    <w:rsid w:val="002E21DD"/>
    <w:rsid w:val="00371E2F"/>
    <w:rsid w:val="003B20D5"/>
    <w:rsid w:val="00434504"/>
    <w:rsid w:val="00472824"/>
    <w:rsid w:val="004C0981"/>
    <w:rsid w:val="004C453F"/>
    <w:rsid w:val="00523295"/>
    <w:rsid w:val="00537264"/>
    <w:rsid w:val="005672F0"/>
    <w:rsid w:val="0059127C"/>
    <w:rsid w:val="00594D91"/>
    <w:rsid w:val="00612A8C"/>
    <w:rsid w:val="00627571"/>
    <w:rsid w:val="00627AE5"/>
    <w:rsid w:val="00684D26"/>
    <w:rsid w:val="00716A7B"/>
    <w:rsid w:val="00734C79"/>
    <w:rsid w:val="00742FC0"/>
    <w:rsid w:val="007550F4"/>
    <w:rsid w:val="00757FC8"/>
    <w:rsid w:val="007868F8"/>
    <w:rsid w:val="007A24C6"/>
    <w:rsid w:val="00811076"/>
    <w:rsid w:val="00843BC1"/>
    <w:rsid w:val="00871E3F"/>
    <w:rsid w:val="00902CFD"/>
    <w:rsid w:val="00925339"/>
    <w:rsid w:val="00925A83"/>
    <w:rsid w:val="00951196"/>
    <w:rsid w:val="009546BC"/>
    <w:rsid w:val="00995CA3"/>
    <w:rsid w:val="00A105D6"/>
    <w:rsid w:val="00A30599"/>
    <w:rsid w:val="00A42518"/>
    <w:rsid w:val="00A975AF"/>
    <w:rsid w:val="00AA3D49"/>
    <w:rsid w:val="00AF0849"/>
    <w:rsid w:val="00B15FF8"/>
    <w:rsid w:val="00B24537"/>
    <w:rsid w:val="00BB0255"/>
    <w:rsid w:val="00BC324F"/>
    <w:rsid w:val="00BE5E89"/>
    <w:rsid w:val="00C4432C"/>
    <w:rsid w:val="00C743D0"/>
    <w:rsid w:val="00C9351B"/>
    <w:rsid w:val="00CC2C78"/>
    <w:rsid w:val="00CD0D78"/>
    <w:rsid w:val="00CD28C5"/>
    <w:rsid w:val="00D0523C"/>
    <w:rsid w:val="00D334A9"/>
    <w:rsid w:val="00D611A9"/>
    <w:rsid w:val="00D743EF"/>
    <w:rsid w:val="00DE2C13"/>
    <w:rsid w:val="00DF2E29"/>
    <w:rsid w:val="00E43609"/>
    <w:rsid w:val="00EA06E0"/>
    <w:rsid w:val="00EA4BEE"/>
    <w:rsid w:val="00EF5767"/>
    <w:rsid w:val="00F54AD6"/>
    <w:rsid w:val="00F63974"/>
    <w:rsid w:val="00F64922"/>
    <w:rsid w:val="00F73AD6"/>
    <w:rsid w:val="00FA1B87"/>
    <w:rsid w:val="00FA64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7FA0C"/>
  <w15:chartTrackingRefBased/>
  <w15:docId w15:val="{A6714DCB-5B40-4511-87DF-3C7671A0A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53F"/>
    <w:pPr>
      <w:widowControl w:val="0"/>
      <w:spacing w:after="0" w:line="240" w:lineRule="auto"/>
    </w:pPr>
    <w:rPr>
      <w:rFonts w:ascii="CG Times" w:eastAsia="Times New Roman" w:hAnsi="CG Times" w:cs="Times New Roman"/>
      <w:snapToGrid w:val="0"/>
      <w:sz w:val="20"/>
      <w:szCs w:val="20"/>
      <w:lang w:val="en-US"/>
    </w:rPr>
  </w:style>
  <w:style w:type="paragraph" w:styleId="Heading1">
    <w:name w:val="heading 1"/>
    <w:basedOn w:val="Normal"/>
    <w:next w:val="Normal"/>
    <w:link w:val="Heading1Char"/>
    <w:uiPriority w:val="9"/>
    <w:qFormat/>
    <w:rsid w:val="00523295"/>
    <w:pPr>
      <w:jc w:val="center"/>
      <w:outlineLvl w:val="0"/>
    </w:pPr>
    <w:rPr>
      <w:rFonts w:ascii="Arial" w:hAnsi="Arial" w:cs="Arial"/>
      <w:b/>
      <w:sz w:val="24"/>
      <w:szCs w:val="24"/>
      <w:u w:val="single"/>
    </w:rPr>
  </w:style>
  <w:style w:type="paragraph" w:styleId="Heading2">
    <w:name w:val="heading 2"/>
    <w:basedOn w:val="Normal"/>
    <w:next w:val="Normal"/>
    <w:link w:val="Heading2Char"/>
    <w:uiPriority w:val="9"/>
    <w:unhideWhenUsed/>
    <w:qFormat/>
    <w:rsid w:val="00523295"/>
    <w:pPr>
      <w:outlineLvl w:val="1"/>
    </w:pPr>
    <w:rPr>
      <w:rFonts w:ascii="Arial" w:hAnsi="Arial" w:cs="Arial"/>
      <w:b/>
      <w:sz w:val="24"/>
      <w:szCs w:val="24"/>
      <w:u w:val="single"/>
    </w:rPr>
  </w:style>
  <w:style w:type="paragraph" w:styleId="Heading3">
    <w:name w:val="heading 3"/>
    <w:basedOn w:val="Normal"/>
    <w:next w:val="Normal"/>
    <w:link w:val="Heading3Char"/>
    <w:uiPriority w:val="9"/>
    <w:unhideWhenUsed/>
    <w:qFormat/>
    <w:rsid w:val="00D334A9"/>
    <w:pPr>
      <w:outlineLvl w:val="2"/>
    </w:pPr>
    <w:rPr>
      <w:rFonts w:ascii="Arial" w:hAnsi="Arial" w:cs="Arial"/>
      <w:b/>
      <w:sz w:val="24"/>
      <w:szCs w:val="24"/>
      <w:u w:val="single"/>
    </w:rPr>
  </w:style>
  <w:style w:type="paragraph" w:styleId="Heading4">
    <w:name w:val="heading 4"/>
    <w:basedOn w:val="Heading3"/>
    <w:next w:val="Normal"/>
    <w:link w:val="Heading4Char"/>
    <w:uiPriority w:val="9"/>
    <w:unhideWhenUsed/>
    <w:qFormat/>
    <w:rsid w:val="00AA3D49"/>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4C453F"/>
    <w:rPr>
      <w:sz w:val="24"/>
    </w:rPr>
  </w:style>
  <w:style w:type="character" w:customStyle="1" w:styleId="EndnoteTextChar">
    <w:name w:val="Endnote Text Char"/>
    <w:basedOn w:val="DefaultParagraphFont"/>
    <w:link w:val="EndnoteText"/>
    <w:semiHidden/>
    <w:rsid w:val="004C453F"/>
    <w:rPr>
      <w:rFonts w:ascii="CG Times" w:eastAsia="Times New Roman" w:hAnsi="CG Times" w:cs="Times New Roman"/>
      <w:snapToGrid w:val="0"/>
      <w:sz w:val="24"/>
      <w:szCs w:val="20"/>
      <w:lang w:val="en-US"/>
    </w:rPr>
  </w:style>
  <w:style w:type="paragraph" w:styleId="TOAHeading">
    <w:name w:val="toa heading"/>
    <w:basedOn w:val="Normal"/>
    <w:next w:val="Normal"/>
    <w:semiHidden/>
    <w:rsid w:val="004C453F"/>
    <w:pPr>
      <w:tabs>
        <w:tab w:val="right" w:pos="9360"/>
      </w:tabs>
      <w:suppressAutoHyphens/>
    </w:pPr>
  </w:style>
  <w:style w:type="paragraph" w:styleId="Header">
    <w:name w:val="header"/>
    <w:basedOn w:val="Normal"/>
    <w:link w:val="HeaderChar"/>
    <w:rsid w:val="004C453F"/>
    <w:pPr>
      <w:tabs>
        <w:tab w:val="center" w:pos="4320"/>
        <w:tab w:val="right" w:pos="8640"/>
      </w:tabs>
    </w:pPr>
  </w:style>
  <w:style w:type="character" w:customStyle="1" w:styleId="HeaderChar">
    <w:name w:val="Header Char"/>
    <w:basedOn w:val="DefaultParagraphFont"/>
    <w:link w:val="Header"/>
    <w:rsid w:val="004C453F"/>
    <w:rPr>
      <w:rFonts w:ascii="CG Times" w:eastAsia="Times New Roman" w:hAnsi="CG Times" w:cs="Times New Roman"/>
      <w:snapToGrid w:val="0"/>
      <w:sz w:val="20"/>
      <w:szCs w:val="20"/>
      <w:lang w:val="en-US"/>
    </w:rPr>
  </w:style>
  <w:style w:type="paragraph" w:styleId="Footer">
    <w:name w:val="footer"/>
    <w:basedOn w:val="Normal"/>
    <w:link w:val="FooterChar"/>
    <w:rsid w:val="004C453F"/>
    <w:pPr>
      <w:tabs>
        <w:tab w:val="center" w:pos="4320"/>
        <w:tab w:val="right" w:pos="8640"/>
      </w:tabs>
    </w:pPr>
  </w:style>
  <w:style w:type="character" w:customStyle="1" w:styleId="FooterChar">
    <w:name w:val="Footer Char"/>
    <w:basedOn w:val="DefaultParagraphFont"/>
    <w:link w:val="Footer"/>
    <w:rsid w:val="004C453F"/>
    <w:rPr>
      <w:rFonts w:ascii="CG Times" w:eastAsia="Times New Roman" w:hAnsi="CG Times" w:cs="Times New Roman"/>
      <w:snapToGrid w:val="0"/>
      <w:sz w:val="20"/>
      <w:szCs w:val="20"/>
      <w:lang w:val="en-US"/>
    </w:rPr>
  </w:style>
  <w:style w:type="character" w:styleId="PageNumber">
    <w:name w:val="page number"/>
    <w:basedOn w:val="DefaultParagraphFont"/>
    <w:rsid w:val="004C453F"/>
  </w:style>
  <w:style w:type="paragraph" w:styleId="BodyTextIndent">
    <w:name w:val="Body Text Indent"/>
    <w:basedOn w:val="Normal"/>
    <w:link w:val="BodyTextIndentChar"/>
    <w:rsid w:val="004C453F"/>
    <w:pPr>
      <w:tabs>
        <w:tab w:val="left" w:pos="0"/>
      </w:tabs>
      <w:suppressAutoHyphens/>
      <w:ind w:left="2160" w:hanging="2160"/>
      <w:jc w:val="both"/>
    </w:pPr>
    <w:rPr>
      <w:rFonts w:ascii="Times New Roman" w:hAnsi="Times New Roman"/>
      <w:spacing w:val="-3"/>
      <w:sz w:val="24"/>
      <w:lang w:val="en-GB"/>
    </w:rPr>
  </w:style>
  <w:style w:type="character" w:customStyle="1" w:styleId="BodyTextIndentChar">
    <w:name w:val="Body Text Indent Char"/>
    <w:basedOn w:val="DefaultParagraphFont"/>
    <w:link w:val="BodyTextIndent"/>
    <w:rsid w:val="004C453F"/>
    <w:rPr>
      <w:rFonts w:ascii="Times New Roman" w:eastAsia="Times New Roman" w:hAnsi="Times New Roman" w:cs="Times New Roman"/>
      <w:snapToGrid w:val="0"/>
      <w:spacing w:val="-3"/>
      <w:sz w:val="24"/>
      <w:szCs w:val="20"/>
      <w:lang w:val="en-GB"/>
    </w:rPr>
  </w:style>
  <w:style w:type="paragraph" w:styleId="BodyTextIndent2">
    <w:name w:val="Body Text Indent 2"/>
    <w:basedOn w:val="Normal"/>
    <w:link w:val="BodyTextIndent2Char"/>
    <w:rsid w:val="004C453F"/>
    <w:pPr>
      <w:tabs>
        <w:tab w:val="left" w:pos="0"/>
      </w:tabs>
      <w:suppressAutoHyphens/>
      <w:ind w:left="720"/>
      <w:jc w:val="both"/>
    </w:pPr>
    <w:rPr>
      <w:rFonts w:ascii="Times New Roman" w:hAnsi="Times New Roman"/>
      <w:spacing w:val="-3"/>
      <w:sz w:val="24"/>
      <w:lang w:val="en-GB"/>
    </w:rPr>
  </w:style>
  <w:style w:type="character" w:customStyle="1" w:styleId="BodyTextIndent2Char">
    <w:name w:val="Body Text Indent 2 Char"/>
    <w:basedOn w:val="DefaultParagraphFont"/>
    <w:link w:val="BodyTextIndent2"/>
    <w:rsid w:val="004C453F"/>
    <w:rPr>
      <w:rFonts w:ascii="Times New Roman" w:eastAsia="Times New Roman" w:hAnsi="Times New Roman" w:cs="Times New Roman"/>
      <w:snapToGrid w:val="0"/>
      <w:spacing w:val="-3"/>
      <w:sz w:val="24"/>
      <w:szCs w:val="20"/>
      <w:lang w:val="en-GB"/>
    </w:rPr>
  </w:style>
  <w:style w:type="paragraph" w:styleId="BodyTextIndent3">
    <w:name w:val="Body Text Indent 3"/>
    <w:basedOn w:val="Normal"/>
    <w:link w:val="BodyTextIndent3Char"/>
    <w:rsid w:val="004C453F"/>
    <w:pPr>
      <w:tabs>
        <w:tab w:val="left" w:pos="0"/>
      </w:tabs>
      <w:suppressAutoHyphens/>
      <w:ind w:left="720" w:hanging="720"/>
      <w:jc w:val="both"/>
    </w:pPr>
    <w:rPr>
      <w:rFonts w:ascii="Arial" w:hAnsi="Arial"/>
      <w:sz w:val="24"/>
    </w:rPr>
  </w:style>
  <w:style w:type="character" w:customStyle="1" w:styleId="BodyTextIndent3Char">
    <w:name w:val="Body Text Indent 3 Char"/>
    <w:basedOn w:val="DefaultParagraphFont"/>
    <w:link w:val="BodyTextIndent3"/>
    <w:rsid w:val="004C453F"/>
    <w:rPr>
      <w:rFonts w:ascii="Arial" w:eastAsia="Times New Roman" w:hAnsi="Arial" w:cs="Times New Roman"/>
      <w:snapToGrid w:val="0"/>
      <w:sz w:val="24"/>
      <w:szCs w:val="20"/>
      <w:lang w:val="en-US"/>
    </w:rPr>
  </w:style>
  <w:style w:type="paragraph" w:styleId="BodyText">
    <w:name w:val="Body Text"/>
    <w:basedOn w:val="Normal"/>
    <w:link w:val="BodyTextChar"/>
    <w:rsid w:val="004C453F"/>
    <w:pPr>
      <w:widowControl/>
      <w:spacing w:after="120"/>
    </w:pPr>
    <w:rPr>
      <w:rFonts w:ascii="Times New Roman" w:hAnsi="Times New Roman"/>
      <w:snapToGrid/>
      <w:sz w:val="24"/>
      <w:lang w:val="en-CA" w:eastAsia="en-CA"/>
    </w:rPr>
  </w:style>
  <w:style w:type="character" w:customStyle="1" w:styleId="BodyTextChar">
    <w:name w:val="Body Text Char"/>
    <w:basedOn w:val="DefaultParagraphFont"/>
    <w:link w:val="BodyText"/>
    <w:rsid w:val="004C453F"/>
    <w:rPr>
      <w:rFonts w:ascii="Times New Roman" w:eastAsia="Times New Roman" w:hAnsi="Times New Roman" w:cs="Times New Roman"/>
      <w:sz w:val="24"/>
      <w:szCs w:val="20"/>
      <w:lang w:eastAsia="en-CA"/>
    </w:rPr>
  </w:style>
  <w:style w:type="paragraph" w:customStyle="1" w:styleId="InsideAddressName">
    <w:name w:val="Inside Address Name"/>
    <w:basedOn w:val="Normal"/>
    <w:next w:val="Normal"/>
    <w:rsid w:val="004C453F"/>
    <w:pPr>
      <w:widowControl/>
      <w:spacing w:before="220" w:line="240" w:lineRule="atLeast"/>
      <w:jc w:val="both"/>
    </w:pPr>
    <w:rPr>
      <w:rFonts w:ascii="Arial" w:hAnsi="Arial"/>
      <w:snapToGrid/>
      <w:kern w:val="18"/>
      <w:sz w:val="24"/>
      <w:lang w:eastAsia="en-CA"/>
    </w:rPr>
  </w:style>
  <w:style w:type="paragraph" w:customStyle="1" w:styleId="CcList">
    <w:name w:val="Cc List"/>
    <w:basedOn w:val="Normal"/>
    <w:rsid w:val="004C453F"/>
    <w:pPr>
      <w:keepLines/>
      <w:widowControl/>
      <w:spacing w:line="240" w:lineRule="atLeast"/>
      <w:ind w:left="360" w:hanging="360"/>
      <w:jc w:val="both"/>
    </w:pPr>
    <w:rPr>
      <w:rFonts w:ascii="Arial" w:hAnsi="Arial"/>
      <w:snapToGrid/>
      <w:kern w:val="18"/>
      <w:sz w:val="24"/>
      <w:lang w:eastAsia="en-CA"/>
    </w:rPr>
  </w:style>
  <w:style w:type="character" w:styleId="Hyperlink">
    <w:name w:val="Hyperlink"/>
    <w:rsid w:val="004C453F"/>
    <w:rPr>
      <w:color w:val="0000FF"/>
      <w:u w:val="single"/>
    </w:rPr>
  </w:style>
  <w:style w:type="character" w:customStyle="1" w:styleId="Lao">
    <w:name w:val="Lao"/>
    <w:semiHidden/>
    <w:rsid w:val="004C453F"/>
    <w:rPr>
      <w:rFonts w:ascii="Arial" w:hAnsi="Arial" w:cs="Arial"/>
      <w:color w:val="000080"/>
      <w:sz w:val="20"/>
      <w:szCs w:val="20"/>
    </w:rPr>
  </w:style>
  <w:style w:type="paragraph" w:styleId="BalloonText">
    <w:name w:val="Balloon Text"/>
    <w:basedOn w:val="Normal"/>
    <w:link w:val="BalloonTextChar"/>
    <w:semiHidden/>
    <w:rsid w:val="004C453F"/>
    <w:rPr>
      <w:rFonts w:ascii="Tahoma" w:hAnsi="Tahoma" w:cs="Tahoma"/>
      <w:sz w:val="16"/>
      <w:szCs w:val="16"/>
    </w:rPr>
  </w:style>
  <w:style w:type="character" w:customStyle="1" w:styleId="BalloonTextChar">
    <w:name w:val="Balloon Text Char"/>
    <w:basedOn w:val="DefaultParagraphFont"/>
    <w:link w:val="BalloonText"/>
    <w:semiHidden/>
    <w:rsid w:val="004C453F"/>
    <w:rPr>
      <w:rFonts w:ascii="Tahoma" w:eastAsia="Times New Roman" w:hAnsi="Tahoma" w:cs="Tahoma"/>
      <w:snapToGrid w:val="0"/>
      <w:sz w:val="16"/>
      <w:szCs w:val="16"/>
      <w:lang w:val="en-US"/>
    </w:rPr>
  </w:style>
  <w:style w:type="character" w:styleId="CommentReference">
    <w:name w:val="annotation reference"/>
    <w:rsid w:val="004C453F"/>
    <w:rPr>
      <w:sz w:val="16"/>
      <w:szCs w:val="16"/>
    </w:rPr>
  </w:style>
  <w:style w:type="paragraph" w:styleId="CommentText">
    <w:name w:val="annotation text"/>
    <w:basedOn w:val="Normal"/>
    <w:link w:val="CommentTextChar"/>
    <w:rsid w:val="004C453F"/>
  </w:style>
  <w:style w:type="character" w:customStyle="1" w:styleId="CommentTextChar">
    <w:name w:val="Comment Text Char"/>
    <w:basedOn w:val="DefaultParagraphFont"/>
    <w:link w:val="CommentText"/>
    <w:rsid w:val="004C453F"/>
    <w:rPr>
      <w:rFonts w:ascii="CG Times" w:eastAsia="Times New Roman" w:hAnsi="CG Times" w:cs="Times New Roman"/>
      <w:snapToGrid w:val="0"/>
      <w:sz w:val="20"/>
      <w:szCs w:val="20"/>
      <w:lang w:val="en-US"/>
    </w:rPr>
  </w:style>
  <w:style w:type="paragraph" w:styleId="CommentSubject">
    <w:name w:val="annotation subject"/>
    <w:basedOn w:val="CommentText"/>
    <w:next w:val="CommentText"/>
    <w:link w:val="CommentSubjectChar"/>
    <w:rsid w:val="004C453F"/>
    <w:rPr>
      <w:b/>
      <w:bCs/>
    </w:rPr>
  </w:style>
  <w:style w:type="character" w:customStyle="1" w:styleId="CommentSubjectChar">
    <w:name w:val="Comment Subject Char"/>
    <w:basedOn w:val="CommentTextChar"/>
    <w:link w:val="CommentSubject"/>
    <w:rsid w:val="004C453F"/>
    <w:rPr>
      <w:rFonts w:ascii="CG Times" w:eastAsia="Times New Roman" w:hAnsi="CG Times" w:cs="Times New Roman"/>
      <w:b/>
      <w:bCs/>
      <w:snapToGrid w:val="0"/>
      <w:sz w:val="20"/>
      <w:szCs w:val="20"/>
      <w:lang w:val="en-US"/>
    </w:rPr>
  </w:style>
  <w:style w:type="paragraph" w:styleId="Revision">
    <w:name w:val="Revision"/>
    <w:hidden/>
    <w:uiPriority w:val="99"/>
    <w:semiHidden/>
    <w:rsid w:val="004C453F"/>
    <w:pPr>
      <w:spacing w:after="0" w:line="240" w:lineRule="auto"/>
    </w:pPr>
    <w:rPr>
      <w:rFonts w:ascii="CG Times" w:eastAsia="Times New Roman" w:hAnsi="CG Times" w:cs="Times New Roman"/>
      <w:snapToGrid w:val="0"/>
      <w:sz w:val="20"/>
      <w:szCs w:val="20"/>
      <w:lang w:val="en-US"/>
    </w:rPr>
  </w:style>
  <w:style w:type="character" w:customStyle="1" w:styleId="Heading1Char">
    <w:name w:val="Heading 1 Char"/>
    <w:basedOn w:val="DefaultParagraphFont"/>
    <w:link w:val="Heading1"/>
    <w:uiPriority w:val="9"/>
    <w:rsid w:val="00523295"/>
    <w:rPr>
      <w:rFonts w:ascii="Arial" w:eastAsia="Times New Roman" w:hAnsi="Arial" w:cs="Arial"/>
      <w:b/>
      <w:snapToGrid w:val="0"/>
      <w:sz w:val="24"/>
      <w:szCs w:val="24"/>
      <w:u w:val="single"/>
      <w:lang w:val="en-US"/>
    </w:rPr>
  </w:style>
  <w:style w:type="character" w:customStyle="1" w:styleId="Heading2Char">
    <w:name w:val="Heading 2 Char"/>
    <w:basedOn w:val="DefaultParagraphFont"/>
    <w:link w:val="Heading2"/>
    <w:uiPriority w:val="9"/>
    <w:rsid w:val="00523295"/>
    <w:rPr>
      <w:rFonts w:ascii="Arial" w:eastAsia="Times New Roman" w:hAnsi="Arial" w:cs="Arial"/>
      <w:b/>
      <w:snapToGrid w:val="0"/>
      <w:sz w:val="24"/>
      <w:szCs w:val="24"/>
      <w:u w:val="single"/>
      <w:lang w:val="en-US"/>
    </w:rPr>
  </w:style>
  <w:style w:type="character" w:customStyle="1" w:styleId="Heading3Char">
    <w:name w:val="Heading 3 Char"/>
    <w:basedOn w:val="DefaultParagraphFont"/>
    <w:link w:val="Heading3"/>
    <w:uiPriority w:val="9"/>
    <w:rsid w:val="00D334A9"/>
    <w:rPr>
      <w:rFonts w:ascii="Arial" w:eastAsia="Times New Roman" w:hAnsi="Arial" w:cs="Arial"/>
      <w:b/>
      <w:snapToGrid w:val="0"/>
      <w:sz w:val="24"/>
      <w:szCs w:val="24"/>
      <w:u w:val="single"/>
      <w:lang w:val="en-US"/>
    </w:rPr>
  </w:style>
  <w:style w:type="paragraph" w:styleId="ListParagraph">
    <w:name w:val="List Paragraph"/>
    <w:basedOn w:val="Normal"/>
    <w:uiPriority w:val="34"/>
    <w:qFormat/>
    <w:rsid w:val="003B20D5"/>
    <w:pPr>
      <w:ind w:left="720"/>
      <w:contextualSpacing/>
    </w:pPr>
  </w:style>
  <w:style w:type="character" w:customStyle="1" w:styleId="Heading4Char">
    <w:name w:val="Heading 4 Char"/>
    <w:basedOn w:val="DefaultParagraphFont"/>
    <w:link w:val="Heading4"/>
    <w:uiPriority w:val="9"/>
    <w:rsid w:val="00AA3D49"/>
    <w:rPr>
      <w:rFonts w:ascii="Arial" w:eastAsia="Times New Roman" w:hAnsi="Arial" w:cs="Arial"/>
      <w:b/>
      <w:snapToGrid w:val="0"/>
      <w:sz w:val="24"/>
      <w:szCs w:val="24"/>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2120</Words>
  <Characters>12086</Characters>
  <Application>Microsoft Office Word</Application>
  <DocSecurity>8</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Legal Aid Ontario</Company>
  <LinksUpToDate>false</LinksUpToDate>
  <CharactersWithSpaces>14178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Sciberras (ARCH)</dc:creator>
  <cp:keywords/>
  <dc:description/>
  <cp:lastModifiedBy>Theresa Sciberras</cp:lastModifiedBy>
  <cp:revision>4</cp:revision>
  <dcterms:created xsi:type="dcterms:W3CDTF">2023-09-19T20:48:00Z</dcterms:created>
  <dcterms:modified xsi:type="dcterms:W3CDTF">2023-09-21T02:37:00Z</dcterms:modified>
</cp:coreProperties>
</file>