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D176" w14:textId="77777777" w:rsidR="005D4C5A" w:rsidRDefault="005D4C5A" w:rsidP="009B436F">
      <w:pPr>
        <w:pStyle w:val="Heading1"/>
      </w:pPr>
      <w:r w:rsidRPr="009B436F">
        <w:t>Treasurer’s</w:t>
      </w:r>
      <w:r w:rsidRPr="00723369">
        <w:t xml:space="preserve"> Report</w:t>
      </w:r>
    </w:p>
    <w:p w14:paraId="36FB55DD" w14:textId="77777777" w:rsidR="008E165E" w:rsidRPr="00723369" w:rsidRDefault="008E165E" w:rsidP="005D4C5A">
      <w:pPr>
        <w:jc w:val="center"/>
        <w:rPr>
          <w:rFonts w:cs="Arial"/>
          <w:b/>
          <w:bCs/>
          <w:lang w:val="en-CA"/>
        </w:rPr>
      </w:pPr>
      <w:r w:rsidRPr="008E165E">
        <w:rPr>
          <w:rFonts w:cs="Arial"/>
          <w:b/>
          <w:bCs/>
          <w:lang w:val="en-CA"/>
        </w:rPr>
        <w:t>ARCH Disability Law Centre</w:t>
      </w:r>
    </w:p>
    <w:p w14:paraId="6319C963" w14:textId="77777777" w:rsidR="005D4C5A" w:rsidRPr="00723369" w:rsidRDefault="005D4C5A" w:rsidP="005D4C5A">
      <w:pPr>
        <w:jc w:val="center"/>
        <w:rPr>
          <w:rFonts w:cs="Arial"/>
          <w:b/>
          <w:lang w:val="en-CA"/>
        </w:rPr>
      </w:pPr>
      <w:r w:rsidRPr="00723369">
        <w:rPr>
          <w:rFonts w:cs="Arial"/>
          <w:b/>
          <w:lang w:val="en-CA"/>
        </w:rPr>
        <w:t xml:space="preserve">Annual General Meeting </w:t>
      </w:r>
    </w:p>
    <w:p w14:paraId="6F4FCD74" w14:textId="77777777" w:rsidR="00963683" w:rsidRDefault="006E4057" w:rsidP="008B22A2">
      <w:pPr>
        <w:spacing w:after="600"/>
        <w:jc w:val="center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 xml:space="preserve">October </w:t>
      </w:r>
      <w:r w:rsidR="00696597">
        <w:rPr>
          <w:rFonts w:cs="Arial"/>
          <w:b/>
          <w:lang w:val="en-CA"/>
        </w:rPr>
        <w:t>1</w:t>
      </w:r>
      <w:r w:rsidR="008D0D4A">
        <w:rPr>
          <w:rFonts w:cs="Arial"/>
          <w:b/>
          <w:lang w:val="en-CA"/>
        </w:rPr>
        <w:t>6</w:t>
      </w:r>
      <w:r>
        <w:rPr>
          <w:rFonts w:cs="Arial"/>
          <w:b/>
          <w:lang w:val="en-CA"/>
        </w:rPr>
        <w:t xml:space="preserve">, </w:t>
      </w:r>
      <w:r w:rsidR="00B63441">
        <w:rPr>
          <w:rFonts w:cs="Arial"/>
          <w:b/>
          <w:lang w:val="en-CA"/>
        </w:rPr>
        <w:t>202</w:t>
      </w:r>
      <w:r w:rsidR="008D0D4A">
        <w:rPr>
          <w:rFonts w:cs="Arial"/>
          <w:b/>
          <w:lang w:val="en-CA"/>
        </w:rPr>
        <w:t>5</w:t>
      </w:r>
    </w:p>
    <w:p w14:paraId="6389C9F5" w14:textId="77777777" w:rsidR="001B23FD" w:rsidRPr="001A0F43" w:rsidRDefault="00425B46" w:rsidP="008B22A2">
      <w:pPr>
        <w:spacing w:after="100" w:afterAutospacing="1"/>
        <w:rPr>
          <w:rFonts w:cs="Arial"/>
          <w:lang w:val="en-CA"/>
        </w:rPr>
      </w:pPr>
      <w:r w:rsidRPr="001A0F43">
        <w:rPr>
          <w:rFonts w:cs="Arial"/>
          <w:lang w:val="en-CA"/>
        </w:rPr>
        <w:t>The A</w:t>
      </w:r>
      <w:r w:rsidR="001B23FD" w:rsidRPr="001A0F43">
        <w:rPr>
          <w:rFonts w:cs="Arial"/>
          <w:lang w:val="en-CA"/>
        </w:rPr>
        <w:t xml:space="preserve">udited </w:t>
      </w:r>
      <w:r w:rsidRPr="001A0F43">
        <w:rPr>
          <w:rFonts w:cs="Arial"/>
          <w:lang w:val="en-CA"/>
        </w:rPr>
        <w:t>F</w:t>
      </w:r>
      <w:r w:rsidR="001B23FD" w:rsidRPr="001A0F43">
        <w:rPr>
          <w:rFonts w:cs="Arial"/>
          <w:lang w:val="en-CA"/>
        </w:rPr>
        <w:t xml:space="preserve">inancial </w:t>
      </w:r>
      <w:r w:rsidRPr="001A0F43">
        <w:rPr>
          <w:rFonts w:cs="Arial"/>
          <w:lang w:val="en-CA"/>
        </w:rPr>
        <w:t xml:space="preserve">Report </w:t>
      </w:r>
      <w:r w:rsidR="001B23FD" w:rsidRPr="001A0F43">
        <w:rPr>
          <w:rFonts w:cs="Arial"/>
          <w:lang w:val="en-CA"/>
        </w:rPr>
        <w:t xml:space="preserve">of ARCH Disability Law Centre </w:t>
      </w:r>
      <w:r w:rsidRPr="001A0F43">
        <w:rPr>
          <w:rFonts w:cs="Arial"/>
          <w:lang w:val="en-CA"/>
        </w:rPr>
        <w:t xml:space="preserve">has been </w:t>
      </w:r>
      <w:r w:rsidR="001B23FD" w:rsidRPr="001A0F43">
        <w:rPr>
          <w:rFonts w:cs="Arial"/>
          <w:lang w:val="en-CA"/>
        </w:rPr>
        <w:t>made available to all members at the 202</w:t>
      </w:r>
      <w:r w:rsidR="00B200CB">
        <w:rPr>
          <w:rFonts w:cs="Arial"/>
          <w:lang w:val="en-CA"/>
        </w:rPr>
        <w:t>4</w:t>
      </w:r>
      <w:r w:rsidR="001B23FD" w:rsidRPr="001A0F43">
        <w:rPr>
          <w:rFonts w:cs="Arial"/>
          <w:lang w:val="en-CA"/>
        </w:rPr>
        <w:t xml:space="preserve"> ARCH Annual General Meeting. The auditor, Hilborn LLP, Chartered Accountants, has prepared a detailed report containing the financial statements of ARCH as at March 31, 202</w:t>
      </w:r>
      <w:r w:rsidR="008D0D4A">
        <w:rPr>
          <w:rFonts w:cs="Arial"/>
          <w:lang w:val="en-CA"/>
        </w:rPr>
        <w:t>5</w:t>
      </w:r>
      <w:r w:rsidR="001B23FD" w:rsidRPr="001A0F43">
        <w:rPr>
          <w:rFonts w:cs="Arial"/>
          <w:lang w:val="en-CA"/>
        </w:rPr>
        <w:t>.</w:t>
      </w:r>
    </w:p>
    <w:p w14:paraId="3815AEB8" w14:textId="77777777" w:rsidR="007179A0" w:rsidRPr="001A0F43" w:rsidRDefault="001B23FD" w:rsidP="007179A0">
      <w:pPr>
        <w:autoSpaceDE w:val="0"/>
        <w:autoSpaceDN w:val="0"/>
        <w:adjustRightInd w:val="0"/>
        <w:spacing w:after="100" w:afterAutospacing="1"/>
        <w:rPr>
          <w:rFonts w:cs="Arial"/>
          <w:lang w:val="en-CA"/>
        </w:rPr>
      </w:pPr>
      <w:r w:rsidRPr="001A0F43">
        <w:rPr>
          <w:rFonts w:cs="Arial"/>
          <w:lang w:val="en-CA"/>
        </w:rPr>
        <w:t>At page 1 of their report the auditors express their opinion that these statements “</w:t>
      </w:r>
      <w:r w:rsidRPr="001A0F43">
        <w:rPr>
          <w:rFonts w:cs="Arial"/>
        </w:rPr>
        <w:t xml:space="preserve">present fairly, in all material respects, the financial position of the organization as at March 31, </w:t>
      </w:r>
      <w:r w:rsidR="00527B97" w:rsidRPr="001A0F43">
        <w:rPr>
          <w:rFonts w:cs="Arial"/>
        </w:rPr>
        <w:t>202</w:t>
      </w:r>
      <w:r w:rsidR="00423414">
        <w:rPr>
          <w:rFonts w:cs="Arial"/>
        </w:rPr>
        <w:t>5</w:t>
      </w:r>
      <w:r w:rsidRPr="001A0F43">
        <w:rPr>
          <w:rFonts w:cs="Arial"/>
        </w:rPr>
        <w:t xml:space="preserve">, and the results of its operations and its cash flows for the year then ended in accordance with Canadian accounting standards for not-for-profit organizations”.  </w:t>
      </w:r>
      <w:r w:rsidR="005D5D3B" w:rsidRPr="001A0F43">
        <w:rPr>
          <w:rFonts w:cs="Arial"/>
        </w:rPr>
        <w:t xml:space="preserve">In their </w:t>
      </w:r>
      <w:r w:rsidR="008F70E0">
        <w:rPr>
          <w:rFonts w:cs="Arial"/>
        </w:rPr>
        <w:t xml:space="preserve">Audit Findings Communication to the Board of Directors, </w:t>
      </w:r>
      <w:r w:rsidR="005D5D3B" w:rsidRPr="001A0F43">
        <w:rPr>
          <w:rFonts w:cs="Arial"/>
        </w:rPr>
        <w:t xml:space="preserve">the auditors state </w:t>
      </w:r>
      <w:r w:rsidR="007179A0" w:rsidRPr="001A0F43">
        <w:rPr>
          <w:rFonts w:cs="Arial"/>
        </w:rPr>
        <w:t xml:space="preserve">that they did not identify any </w:t>
      </w:r>
      <w:r w:rsidR="00A24D50">
        <w:rPr>
          <w:rFonts w:cs="Arial"/>
        </w:rPr>
        <w:t xml:space="preserve">misstatements or </w:t>
      </w:r>
      <w:r w:rsidR="007179A0" w:rsidRPr="001A0F43">
        <w:rPr>
          <w:rFonts w:cs="Arial"/>
          <w:lang w:val="en-CA"/>
        </w:rPr>
        <w:t>deficiencies in internal control</w:t>
      </w:r>
      <w:r w:rsidR="005D5D3B" w:rsidRPr="001A0F43">
        <w:rPr>
          <w:rFonts w:cs="Arial"/>
          <w:lang w:val="en-CA"/>
        </w:rPr>
        <w:t>s</w:t>
      </w:r>
      <w:r w:rsidR="007179A0" w:rsidRPr="001A0F43">
        <w:rPr>
          <w:rFonts w:cs="Arial"/>
          <w:lang w:val="en-CA"/>
        </w:rPr>
        <w:t>.</w:t>
      </w:r>
    </w:p>
    <w:p w14:paraId="32DCA635" w14:textId="77777777" w:rsidR="001B23FD" w:rsidRPr="006A5A48" w:rsidRDefault="001B23FD" w:rsidP="007179A0">
      <w:pPr>
        <w:autoSpaceDE w:val="0"/>
        <w:autoSpaceDN w:val="0"/>
        <w:adjustRightInd w:val="0"/>
        <w:spacing w:after="100" w:afterAutospacing="1"/>
        <w:rPr>
          <w:rFonts w:cs="Arial"/>
          <w:b/>
          <w:lang w:val="en-CA"/>
        </w:rPr>
      </w:pPr>
      <w:r w:rsidRPr="006A5A48">
        <w:rPr>
          <w:rFonts w:cs="Arial"/>
          <w:lang w:val="en-CA"/>
        </w:rPr>
        <w:t>The primary income source for ARCH is Legal Aid Ontario (LAO), p</w:t>
      </w:r>
      <w:r w:rsidR="006A5A48" w:rsidRPr="006A5A48">
        <w:rPr>
          <w:rFonts w:cs="Arial"/>
          <w:lang w:val="en-CA"/>
        </w:rPr>
        <w:t>roviding approximately 87</w:t>
      </w:r>
      <w:r w:rsidRPr="006A5A48">
        <w:rPr>
          <w:rFonts w:cs="Arial"/>
          <w:lang w:val="en-CA"/>
        </w:rPr>
        <w:t>% of our revenue.  In 20</w:t>
      </w:r>
      <w:r w:rsidR="006E4057" w:rsidRPr="006A5A48">
        <w:rPr>
          <w:rFonts w:cs="Arial"/>
          <w:lang w:val="en-CA"/>
        </w:rPr>
        <w:t>2</w:t>
      </w:r>
      <w:r w:rsidR="006A5A48" w:rsidRPr="006A5A48">
        <w:rPr>
          <w:rFonts w:cs="Arial"/>
          <w:lang w:val="en-CA"/>
        </w:rPr>
        <w:t>4/25</w:t>
      </w:r>
      <w:r w:rsidRPr="006A5A48">
        <w:rPr>
          <w:rFonts w:cs="Arial"/>
          <w:lang w:val="en-CA"/>
        </w:rPr>
        <w:t>, ARCH Disability Law Centre received $</w:t>
      </w:r>
      <w:r w:rsidR="00C3184D" w:rsidRPr="006A5A48">
        <w:rPr>
          <w:rFonts w:cs="Arial"/>
          <w:lang w:val="en-CA"/>
        </w:rPr>
        <w:t>1,</w:t>
      </w:r>
      <w:r w:rsidR="006A5A48" w:rsidRPr="006A5A48">
        <w:rPr>
          <w:rFonts w:cs="Arial"/>
          <w:lang w:val="en-CA"/>
        </w:rPr>
        <w:t>801,702</w:t>
      </w:r>
      <w:r w:rsidRPr="006A5A48">
        <w:rPr>
          <w:rFonts w:cs="Arial"/>
          <w:lang w:val="en-CA"/>
        </w:rPr>
        <w:t xml:space="preserve"> in direct and indirect receipts</w:t>
      </w:r>
      <w:r w:rsidR="009864A3" w:rsidRPr="006A5A48">
        <w:rPr>
          <w:rFonts w:cs="Arial"/>
          <w:lang w:val="en-CA"/>
        </w:rPr>
        <w:t xml:space="preserve"> from LAO</w:t>
      </w:r>
      <w:r w:rsidRPr="006A5A48">
        <w:rPr>
          <w:rFonts w:cs="Arial"/>
          <w:lang w:val="en-CA"/>
        </w:rPr>
        <w:t xml:space="preserve">. Total income from all sources </w:t>
      </w:r>
      <w:r w:rsidR="009864A3" w:rsidRPr="006A5A48">
        <w:rPr>
          <w:rFonts w:cs="Arial"/>
          <w:lang w:val="en-CA"/>
        </w:rPr>
        <w:t>was $</w:t>
      </w:r>
      <w:r w:rsidR="006A5A48" w:rsidRPr="006A5A48">
        <w:rPr>
          <w:rFonts w:cs="Arial"/>
          <w:lang w:val="en-CA"/>
        </w:rPr>
        <w:t>2,067,878</w:t>
      </w:r>
      <w:r w:rsidR="002E15E4" w:rsidRPr="006A5A48">
        <w:rPr>
          <w:rFonts w:cs="Arial"/>
          <w:lang w:val="en-CA"/>
        </w:rPr>
        <w:t>.</w:t>
      </w:r>
      <w:r w:rsidRPr="006A5A48">
        <w:rPr>
          <w:rFonts w:cs="Arial"/>
          <w:lang w:val="en-CA"/>
        </w:rPr>
        <w:t xml:space="preserve">   </w:t>
      </w:r>
    </w:p>
    <w:p w14:paraId="55E0FF2B" w14:textId="77777777" w:rsidR="00414BAF" w:rsidRDefault="001B23FD" w:rsidP="00414BAF">
      <w:pPr>
        <w:spacing w:after="100" w:afterAutospacing="1"/>
        <w:rPr>
          <w:rFonts w:cs="Arial"/>
          <w:lang w:val="en-CA"/>
        </w:rPr>
      </w:pPr>
      <w:r w:rsidRPr="006A5A48">
        <w:rPr>
          <w:rFonts w:cs="Arial"/>
          <w:lang w:val="en-CA"/>
        </w:rPr>
        <w:t>Expenses incurred by ARCH (including salaries, rent, offices expenses etc.) totalled</w:t>
      </w:r>
      <w:r w:rsidR="00C3184D" w:rsidRPr="006A5A48">
        <w:rPr>
          <w:rFonts w:cs="Arial"/>
          <w:lang w:val="en-CA"/>
        </w:rPr>
        <w:t xml:space="preserve"> $1,</w:t>
      </w:r>
      <w:r w:rsidR="006A5A48" w:rsidRPr="006A5A48">
        <w:rPr>
          <w:rFonts w:cs="Arial"/>
          <w:lang w:val="en-CA"/>
        </w:rPr>
        <w:t>968,278</w:t>
      </w:r>
      <w:r w:rsidR="009864A3" w:rsidRPr="006A5A48">
        <w:rPr>
          <w:rFonts w:cs="Arial"/>
          <w:lang w:val="en-CA"/>
        </w:rPr>
        <w:t>.</w:t>
      </w:r>
      <w:r w:rsidRPr="006A5A48">
        <w:rPr>
          <w:rFonts w:cs="Arial"/>
          <w:lang w:val="en-CA"/>
        </w:rPr>
        <w:t xml:space="preserve">  Overall the Statement of Operations and Funds Balance shows that we are in a good fiscal position with a </w:t>
      </w:r>
      <w:r w:rsidR="001B662C" w:rsidRPr="006A5A48">
        <w:rPr>
          <w:rFonts w:cs="Arial"/>
          <w:lang w:val="en-CA"/>
        </w:rPr>
        <w:t xml:space="preserve">funds balance of </w:t>
      </w:r>
      <w:r w:rsidRPr="006A5A48">
        <w:rPr>
          <w:rFonts w:cs="Arial"/>
          <w:lang w:val="en-CA"/>
        </w:rPr>
        <w:t>$</w:t>
      </w:r>
      <w:r w:rsidR="00147CA4" w:rsidRPr="006A5A48">
        <w:rPr>
          <w:rFonts w:cs="Arial"/>
          <w:lang w:val="en-CA"/>
        </w:rPr>
        <w:t>7</w:t>
      </w:r>
      <w:r w:rsidR="006A5A48" w:rsidRPr="006A5A48">
        <w:rPr>
          <w:rFonts w:cs="Arial"/>
          <w:lang w:val="en-CA"/>
        </w:rPr>
        <w:t>98,445</w:t>
      </w:r>
      <w:r w:rsidR="002E15E4" w:rsidRPr="006A5A48">
        <w:rPr>
          <w:rFonts w:cs="Arial"/>
          <w:lang w:val="en-CA"/>
        </w:rPr>
        <w:t>.</w:t>
      </w:r>
    </w:p>
    <w:p w14:paraId="33A9EC23" w14:textId="77777777" w:rsidR="001B23FD" w:rsidRPr="00602ABB" w:rsidRDefault="001B23FD" w:rsidP="008B22A2">
      <w:pPr>
        <w:spacing w:after="360"/>
        <w:rPr>
          <w:rFonts w:cs="Arial"/>
          <w:lang w:val="en-CA"/>
        </w:rPr>
      </w:pPr>
      <w:r w:rsidRPr="00602ABB">
        <w:rPr>
          <w:rFonts w:cs="Arial"/>
          <w:lang w:val="en-CA"/>
        </w:rPr>
        <w:t xml:space="preserve">The staff of ARCH and the Board are focused on both controlling expenses and seeking supplementary funding to keep our income and expenses in balance while continuing to </w:t>
      </w:r>
      <w:r w:rsidR="00C3184D">
        <w:rPr>
          <w:rFonts w:cs="Arial"/>
          <w:lang w:val="en-CA"/>
        </w:rPr>
        <w:t>p</w:t>
      </w:r>
      <w:r w:rsidRPr="00602ABB">
        <w:rPr>
          <w:rFonts w:cs="Arial"/>
          <w:lang w:val="en-CA"/>
        </w:rPr>
        <w:t xml:space="preserve">rovide the highest level of service.  </w:t>
      </w:r>
    </w:p>
    <w:p w14:paraId="18D4DA8D" w14:textId="77777777" w:rsidR="00696597" w:rsidRDefault="00147CA4" w:rsidP="001B23FD">
      <w:pPr>
        <w:rPr>
          <w:rFonts w:cs="Arial"/>
          <w:lang w:val="en-CA"/>
        </w:rPr>
      </w:pPr>
      <w:r>
        <w:rPr>
          <w:rFonts w:cs="Arial"/>
          <w:lang w:val="en-CA"/>
        </w:rPr>
        <w:t xml:space="preserve">Robert Barber </w:t>
      </w:r>
    </w:p>
    <w:p w14:paraId="38D112EA" w14:textId="77777777" w:rsidR="001B23FD" w:rsidRPr="009E227C" w:rsidRDefault="001B23FD" w:rsidP="001B23FD">
      <w:pPr>
        <w:rPr>
          <w:rFonts w:cs="Arial"/>
        </w:rPr>
      </w:pPr>
      <w:r w:rsidRPr="00602ABB">
        <w:rPr>
          <w:rFonts w:cs="Arial"/>
          <w:lang w:val="en-CA"/>
        </w:rPr>
        <w:t>Treasurer</w:t>
      </w:r>
    </w:p>
    <w:sectPr w:rsidR="001B23FD" w:rsidRPr="009E227C" w:rsidSect="001B23FD">
      <w:headerReference w:type="default" r:id="rId6"/>
      <w:footerReference w:type="default" r:id="rId7"/>
      <w:pgSz w:w="12240" w:h="15840"/>
      <w:pgMar w:top="993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6D41" w14:textId="77777777" w:rsidR="00C44F95" w:rsidRDefault="00C44F95">
      <w:r>
        <w:separator/>
      </w:r>
    </w:p>
  </w:endnote>
  <w:endnote w:type="continuationSeparator" w:id="0">
    <w:p w14:paraId="0D2B6ADB" w14:textId="77777777" w:rsidR="00C44F95" w:rsidRDefault="00C44F95">
      <w:r>
        <w:continuationSeparator/>
      </w:r>
    </w:p>
  </w:endnote>
  <w:endnote w:type="continuationNotice" w:id="1">
    <w:p w14:paraId="382924DF" w14:textId="77777777" w:rsidR="00C44F95" w:rsidRDefault="00C4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1A93" w14:textId="77777777" w:rsidR="00425B46" w:rsidRDefault="0042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E1C8" w14:textId="77777777" w:rsidR="00C44F95" w:rsidRDefault="00C44F95">
      <w:r>
        <w:separator/>
      </w:r>
    </w:p>
  </w:footnote>
  <w:footnote w:type="continuationSeparator" w:id="0">
    <w:p w14:paraId="7A99492F" w14:textId="77777777" w:rsidR="00C44F95" w:rsidRDefault="00C44F95">
      <w:r>
        <w:continuationSeparator/>
      </w:r>
    </w:p>
  </w:footnote>
  <w:footnote w:type="continuationNotice" w:id="1">
    <w:p w14:paraId="4F29C693" w14:textId="77777777" w:rsidR="00C44F95" w:rsidRDefault="00C44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E57B" w14:textId="77777777" w:rsidR="00425B46" w:rsidRDefault="0042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AT7jNZU05ymzdYeKNGugs+0ODcIU8mQgTovyLYhQFkQUGTQTvHptDdU/GhvT4JZRXg06uuFV5o+Z6g/QVxOZg==" w:salt="tHXRMaurSwCoca/R3aQNH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BC"/>
    <w:rsid w:val="00004780"/>
    <w:rsid w:val="0000711C"/>
    <w:rsid w:val="00052E28"/>
    <w:rsid w:val="0006018B"/>
    <w:rsid w:val="000610D2"/>
    <w:rsid w:val="000662BB"/>
    <w:rsid w:val="00090332"/>
    <w:rsid w:val="000B3A06"/>
    <w:rsid w:val="000C6AE2"/>
    <w:rsid w:val="001339BC"/>
    <w:rsid w:val="00147CA4"/>
    <w:rsid w:val="0016243F"/>
    <w:rsid w:val="00184C98"/>
    <w:rsid w:val="0019672E"/>
    <w:rsid w:val="001A0F43"/>
    <w:rsid w:val="001B23FD"/>
    <w:rsid w:val="001B2BB4"/>
    <w:rsid w:val="001B662C"/>
    <w:rsid w:val="001E10B9"/>
    <w:rsid w:val="001E2182"/>
    <w:rsid w:val="001E459F"/>
    <w:rsid w:val="00230276"/>
    <w:rsid w:val="002668A5"/>
    <w:rsid w:val="00280B90"/>
    <w:rsid w:val="00282C9A"/>
    <w:rsid w:val="002E15E4"/>
    <w:rsid w:val="00326E68"/>
    <w:rsid w:val="00345DDE"/>
    <w:rsid w:val="00366E0E"/>
    <w:rsid w:val="00381DC2"/>
    <w:rsid w:val="00387157"/>
    <w:rsid w:val="00391174"/>
    <w:rsid w:val="003B2110"/>
    <w:rsid w:val="003B4681"/>
    <w:rsid w:val="003E44BC"/>
    <w:rsid w:val="003E68B2"/>
    <w:rsid w:val="00414BAF"/>
    <w:rsid w:val="00423414"/>
    <w:rsid w:val="00424627"/>
    <w:rsid w:val="00425B46"/>
    <w:rsid w:val="00445A28"/>
    <w:rsid w:val="00454024"/>
    <w:rsid w:val="00491010"/>
    <w:rsid w:val="004B0A91"/>
    <w:rsid w:val="004B1B06"/>
    <w:rsid w:val="004B22DE"/>
    <w:rsid w:val="004C02B8"/>
    <w:rsid w:val="004C4821"/>
    <w:rsid w:val="0050066F"/>
    <w:rsid w:val="00527B97"/>
    <w:rsid w:val="00587F28"/>
    <w:rsid w:val="005B1A97"/>
    <w:rsid w:val="005D4C5A"/>
    <w:rsid w:val="005D5D3B"/>
    <w:rsid w:val="005F2339"/>
    <w:rsid w:val="00602ABB"/>
    <w:rsid w:val="00604DA6"/>
    <w:rsid w:val="0061564B"/>
    <w:rsid w:val="0063191C"/>
    <w:rsid w:val="00652AB2"/>
    <w:rsid w:val="00696597"/>
    <w:rsid w:val="006A2FDB"/>
    <w:rsid w:val="006A5A48"/>
    <w:rsid w:val="006D75F5"/>
    <w:rsid w:val="006E24F0"/>
    <w:rsid w:val="006E4057"/>
    <w:rsid w:val="006F237A"/>
    <w:rsid w:val="00713177"/>
    <w:rsid w:val="007179A0"/>
    <w:rsid w:val="007441F1"/>
    <w:rsid w:val="00747349"/>
    <w:rsid w:val="00774B07"/>
    <w:rsid w:val="007A047F"/>
    <w:rsid w:val="007C1A72"/>
    <w:rsid w:val="008240D1"/>
    <w:rsid w:val="008252BD"/>
    <w:rsid w:val="0085736A"/>
    <w:rsid w:val="00876BDA"/>
    <w:rsid w:val="00882ECA"/>
    <w:rsid w:val="00885DF8"/>
    <w:rsid w:val="008B22A2"/>
    <w:rsid w:val="008D0D4A"/>
    <w:rsid w:val="008E165E"/>
    <w:rsid w:val="008F292C"/>
    <w:rsid w:val="008F70E0"/>
    <w:rsid w:val="00926946"/>
    <w:rsid w:val="00927B94"/>
    <w:rsid w:val="00963683"/>
    <w:rsid w:val="009666F0"/>
    <w:rsid w:val="0097402E"/>
    <w:rsid w:val="009864A3"/>
    <w:rsid w:val="009A0D2B"/>
    <w:rsid w:val="009B436F"/>
    <w:rsid w:val="009D1AE0"/>
    <w:rsid w:val="009E227C"/>
    <w:rsid w:val="009E3632"/>
    <w:rsid w:val="009F21EF"/>
    <w:rsid w:val="00A24D50"/>
    <w:rsid w:val="00A27B96"/>
    <w:rsid w:val="00A5472A"/>
    <w:rsid w:val="00A6046F"/>
    <w:rsid w:val="00A77814"/>
    <w:rsid w:val="00A804D3"/>
    <w:rsid w:val="00AB0649"/>
    <w:rsid w:val="00AB1222"/>
    <w:rsid w:val="00AD68B5"/>
    <w:rsid w:val="00B200CB"/>
    <w:rsid w:val="00B5343C"/>
    <w:rsid w:val="00B63441"/>
    <w:rsid w:val="00B70E9A"/>
    <w:rsid w:val="00B712BB"/>
    <w:rsid w:val="00B96D59"/>
    <w:rsid w:val="00B96F40"/>
    <w:rsid w:val="00BB6011"/>
    <w:rsid w:val="00BC0887"/>
    <w:rsid w:val="00BD1F72"/>
    <w:rsid w:val="00BF0722"/>
    <w:rsid w:val="00C1125B"/>
    <w:rsid w:val="00C1193C"/>
    <w:rsid w:val="00C3184D"/>
    <w:rsid w:val="00C407EB"/>
    <w:rsid w:val="00C44F95"/>
    <w:rsid w:val="00C46B8A"/>
    <w:rsid w:val="00CA577E"/>
    <w:rsid w:val="00CE30E8"/>
    <w:rsid w:val="00CE7E21"/>
    <w:rsid w:val="00DA4BA1"/>
    <w:rsid w:val="00E12BDB"/>
    <w:rsid w:val="00E730B0"/>
    <w:rsid w:val="00E82B77"/>
    <w:rsid w:val="00EB4BA0"/>
    <w:rsid w:val="00F04B49"/>
    <w:rsid w:val="00F24BE3"/>
    <w:rsid w:val="00F27BB1"/>
    <w:rsid w:val="00F320AA"/>
    <w:rsid w:val="00F344CA"/>
    <w:rsid w:val="00F44D0B"/>
    <w:rsid w:val="00F523FB"/>
    <w:rsid w:val="00F61FA0"/>
    <w:rsid w:val="00FC30ED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5D964"/>
  <w15:chartTrackingRefBased/>
  <w15:docId w15:val="{209AE9A0-E8E1-4A29-912B-EDC0ACA4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B436F"/>
    <w:pPr>
      <w:jc w:val="center"/>
      <w:outlineLvl w:val="0"/>
    </w:pPr>
    <w:rPr>
      <w:rFonts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23369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9B436F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>Theresa Sciberras</cp:lastModifiedBy>
  <cp:revision>2</cp:revision>
  <dcterms:created xsi:type="dcterms:W3CDTF">2025-09-17T13:52:00Z</dcterms:created>
  <dcterms:modified xsi:type="dcterms:W3CDTF">2025-10-06T14:56:00Z</dcterms:modified>
</cp:coreProperties>
</file>